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72D3" w:rsidRDefault="004472D3">
      <w:pPr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4472D3" w:rsidRDefault="00AD72A9">
      <w:pPr>
        <w:spacing w:line="312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</w:t>
      </w:r>
      <w:r>
        <w:rPr>
          <w:rFonts w:ascii="Verdana" w:hAnsi="Verdana"/>
          <w:sz w:val="20"/>
          <w:szCs w:val="20"/>
        </w:rPr>
        <w:t>Komunikat prasowy, 27 kwietnia 2021r.</w:t>
      </w:r>
    </w:p>
    <w:p w:rsidR="004472D3" w:rsidRDefault="004472D3">
      <w:pPr>
        <w:spacing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472D3" w:rsidRDefault="004472D3">
      <w:pPr>
        <w:spacing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472D3" w:rsidRDefault="00AD72A9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Porcelana z </w:t>
      </w:r>
      <w:r>
        <w:rPr>
          <w:rFonts w:ascii="Verdana" w:hAnsi="Verdana"/>
          <w:b/>
          <w:bCs/>
        </w:rPr>
        <w:t>Ć</w:t>
      </w:r>
      <w:r>
        <w:rPr>
          <w:rFonts w:ascii="Verdana" w:hAnsi="Verdana"/>
          <w:b/>
          <w:bCs/>
        </w:rPr>
        <w:t>mielowa na wystawie w Berlinie</w:t>
      </w:r>
    </w:p>
    <w:p w:rsidR="004472D3" w:rsidRDefault="00AD72A9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ab/>
      </w:r>
    </w:p>
    <w:p w:rsidR="004472D3" w:rsidRDefault="004472D3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4472D3" w:rsidRDefault="00AD72A9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Wystawa Ludzie z fabryki porcelany zostanie zaprezentowana od 27 kwietnia Muzeum Kultur </w:t>
      </w:r>
      <w:r>
        <w:rPr>
          <w:rFonts w:ascii="Verdana" w:hAnsi="Verdana"/>
          <w:b/>
          <w:bCs/>
          <w:sz w:val="20"/>
          <w:szCs w:val="20"/>
        </w:rPr>
        <w:t>Europejskich w Berlinie. Publiczno</w:t>
      </w:r>
      <w:r>
        <w:rPr>
          <w:rFonts w:ascii="Verdana" w:hAnsi="Verdana"/>
          <w:b/>
          <w:bCs/>
          <w:sz w:val="20"/>
          <w:szCs w:val="20"/>
        </w:rPr>
        <w:t xml:space="preserve">ść </w:t>
      </w:r>
      <w:r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ę</w:t>
      </w:r>
      <w:r>
        <w:rPr>
          <w:rFonts w:ascii="Verdana" w:hAnsi="Verdana"/>
          <w:b/>
          <w:bCs/>
          <w:sz w:val="20"/>
          <w:szCs w:val="20"/>
        </w:rPr>
        <w:t>dzie mia</w:t>
      </w:r>
      <w:r>
        <w:rPr>
          <w:rFonts w:ascii="Verdana" w:hAnsi="Verdana"/>
          <w:b/>
          <w:bCs/>
          <w:sz w:val="20"/>
          <w:szCs w:val="20"/>
        </w:rPr>
        <w:t>ł</w:t>
      </w:r>
      <w:r>
        <w:rPr>
          <w:rFonts w:ascii="Verdana" w:hAnsi="Verdana"/>
          <w:b/>
          <w:bCs/>
          <w:sz w:val="20"/>
          <w:szCs w:val="20"/>
        </w:rPr>
        <w:t>a okazj</w:t>
      </w:r>
      <w:r>
        <w:rPr>
          <w:rFonts w:ascii="Verdana" w:hAnsi="Verdana"/>
          <w:b/>
          <w:bCs/>
          <w:sz w:val="20"/>
          <w:szCs w:val="20"/>
        </w:rPr>
        <w:t xml:space="preserve">ę </w:t>
      </w:r>
      <w:r>
        <w:rPr>
          <w:rFonts w:ascii="Verdana" w:hAnsi="Verdana"/>
          <w:b/>
          <w:bCs/>
          <w:sz w:val="20"/>
          <w:szCs w:val="20"/>
        </w:rPr>
        <w:t>nie tylko zapozna</w:t>
      </w:r>
      <w:r>
        <w:rPr>
          <w:rFonts w:ascii="Verdana" w:hAnsi="Verdana"/>
          <w:b/>
          <w:bCs/>
          <w:sz w:val="20"/>
          <w:szCs w:val="20"/>
        </w:rPr>
        <w:t xml:space="preserve">ć </w:t>
      </w:r>
      <w:r>
        <w:rPr>
          <w:rFonts w:ascii="Verdana" w:hAnsi="Verdana"/>
          <w:b/>
          <w:bCs/>
          <w:sz w:val="20"/>
          <w:szCs w:val="20"/>
        </w:rPr>
        <w:t>si</w:t>
      </w:r>
      <w:r>
        <w:rPr>
          <w:rFonts w:ascii="Verdana" w:hAnsi="Verdana"/>
          <w:b/>
          <w:bCs/>
          <w:sz w:val="20"/>
          <w:szCs w:val="20"/>
        </w:rPr>
        <w:t xml:space="preserve">ę </w:t>
      </w:r>
      <w:r>
        <w:rPr>
          <w:rFonts w:ascii="Verdana" w:hAnsi="Verdana"/>
          <w:b/>
          <w:bCs/>
          <w:sz w:val="20"/>
          <w:szCs w:val="20"/>
        </w:rPr>
        <w:t>z produktami polskiej ceramiki, ale te</w:t>
      </w:r>
      <w:r>
        <w:rPr>
          <w:rFonts w:ascii="Verdana" w:hAnsi="Verdana"/>
          <w:b/>
          <w:bCs/>
          <w:sz w:val="20"/>
          <w:szCs w:val="20"/>
        </w:rPr>
        <w:t xml:space="preserve">ż </w:t>
      </w:r>
      <w:r>
        <w:rPr>
          <w:rFonts w:ascii="Verdana" w:hAnsi="Verdana"/>
          <w:b/>
          <w:bCs/>
          <w:sz w:val="20"/>
          <w:szCs w:val="20"/>
        </w:rPr>
        <w:t>niezwyk</w:t>
      </w:r>
      <w:r>
        <w:rPr>
          <w:rFonts w:ascii="Verdana" w:hAnsi="Verdana"/>
          <w:b/>
          <w:bCs/>
          <w:sz w:val="20"/>
          <w:szCs w:val="20"/>
        </w:rPr>
        <w:t>ł</w:t>
      </w:r>
      <w:r>
        <w:rPr>
          <w:rFonts w:ascii="Verdana" w:hAnsi="Verdana"/>
          <w:b/>
          <w:bCs/>
          <w:sz w:val="20"/>
          <w:szCs w:val="20"/>
        </w:rPr>
        <w:t>ym procesem jej r</w:t>
      </w:r>
      <w:r>
        <w:rPr>
          <w:rFonts w:ascii="Verdana" w:hAnsi="Verdana"/>
          <w:b/>
          <w:bCs/>
          <w:sz w:val="20"/>
          <w:szCs w:val="20"/>
        </w:rPr>
        <w:t>ę</w:t>
      </w:r>
      <w:r>
        <w:rPr>
          <w:rFonts w:ascii="Verdana" w:hAnsi="Verdana"/>
          <w:b/>
          <w:bCs/>
          <w:sz w:val="20"/>
          <w:szCs w:val="20"/>
        </w:rPr>
        <w:t xml:space="preserve">cznego wytwarzania. </w:t>
      </w:r>
      <w:r w:rsidRPr="00AD72A9">
        <w:rPr>
          <w:rFonts w:ascii="Verdana" w:hAnsi="Verdana"/>
          <w:b/>
          <w:bCs/>
          <w:sz w:val="20"/>
          <w:szCs w:val="20"/>
        </w:rPr>
        <w:t>Projekt organizowany jest we współpracy Instytutu Adama Mickiewicza z Muzeum Kultur Europejskich i Instytutem Polskim w Berlinie.</w:t>
      </w:r>
    </w:p>
    <w:p w:rsidR="004472D3" w:rsidRDefault="00AD72A9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4472D3" w:rsidRDefault="00AD72A9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wystawie zaprezentowany zostanie serwis porcelanowy 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lad cz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owieka. Wykonuj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cy go </w:t>
      </w:r>
      <w:r>
        <w:rPr>
          <w:rFonts w:ascii="Verdana" w:hAnsi="Verdana"/>
          <w:sz w:val="20"/>
          <w:szCs w:val="20"/>
        </w:rPr>
        <w:t>robotnicy pracowali w r</w:t>
      </w:r>
      <w:r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>kawiczkach, kt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rych palce zanurzono w solach kobaltu. 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lad ich dotyku by</w:t>
      </w:r>
      <w:r>
        <w:rPr>
          <w:rFonts w:ascii="Verdana" w:hAnsi="Verdana"/>
          <w:sz w:val="20"/>
          <w:szCs w:val="20"/>
        </w:rPr>
        <w:t xml:space="preserve">ł </w:t>
      </w:r>
      <w:r>
        <w:rPr>
          <w:rFonts w:ascii="Verdana" w:hAnsi="Verdana"/>
          <w:sz w:val="20"/>
          <w:szCs w:val="20"/>
        </w:rPr>
        <w:t>niemal niewidoczny a</w:t>
      </w:r>
      <w:r>
        <w:rPr>
          <w:rFonts w:ascii="Verdana" w:hAnsi="Verdana"/>
          <w:sz w:val="20"/>
          <w:szCs w:val="20"/>
        </w:rPr>
        <w:t xml:space="preserve">ż </w:t>
      </w:r>
      <w:r>
        <w:rPr>
          <w:rFonts w:ascii="Verdana" w:hAnsi="Verdana"/>
          <w:sz w:val="20"/>
          <w:szCs w:val="20"/>
        </w:rPr>
        <w:t>do czasu wypa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u, gdy kobalt sta</w:t>
      </w:r>
      <w:r>
        <w:rPr>
          <w:rFonts w:ascii="Verdana" w:hAnsi="Verdana"/>
          <w:sz w:val="20"/>
          <w:szCs w:val="20"/>
        </w:rPr>
        <w:t xml:space="preserve">ł </w:t>
      </w: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z w:val="20"/>
          <w:szCs w:val="20"/>
        </w:rPr>
        <w:t xml:space="preserve">ę </w:t>
      </w:r>
      <w:r>
        <w:rPr>
          <w:rFonts w:ascii="Verdana" w:hAnsi="Verdana"/>
          <w:sz w:val="20"/>
          <w:szCs w:val="20"/>
        </w:rPr>
        <w:t>ciemnoniebieski. W ten spos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b porcelana sto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owa zachowa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a dotyk r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k pracownika, ujawniaj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 rol</w:t>
      </w:r>
      <w:r>
        <w:rPr>
          <w:rFonts w:ascii="Verdana" w:hAnsi="Verdana"/>
          <w:sz w:val="20"/>
          <w:szCs w:val="20"/>
        </w:rPr>
        <w:t>ę „</w:t>
      </w:r>
      <w:r>
        <w:rPr>
          <w:rFonts w:ascii="Verdana" w:hAnsi="Verdana"/>
          <w:sz w:val="20"/>
          <w:szCs w:val="20"/>
        </w:rPr>
        <w:t>cz</w:t>
      </w:r>
      <w:r>
        <w:rPr>
          <w:rFonts w:ascii="Verdana" w:hAnsi="Verdana"/>
          <w:sz w:val="20"/>
          <w:szCs w:val="20"/>
        </w:rPr>
        <w:t>ynnika ludzkiego</w:t>
      </w:r>
      <w:r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w produkcji przemys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owej.</w:t>
      </w:r>
    </w:p>
    <w:p w:rsidR="004472D3" w:rsidRDefault="00AD72A9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Ludzie z fabryki porcelany to projekt, kt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ry budzi zainteresowanie publiczno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ci w ca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ej Europie. Wystawa by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a pokazywana m.in. w Islandii, Czechach, S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 xml:space="preserve">owenii i Finlandii, a serwis porcelanowy 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lad cz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owieka mogl</w:t>
      </w:r>
      <w:r>
        <w:rPr>
          <w:rFonts w:ascii="Verdana" w:hAnsi="Verdana"/>
          <w:sz w:val="20"/>
          <w:szCs w:val="20"/>
        </w:rPr>
        <w:t>i podziwia</w:t>
      </w:r>
      <w:r>
        <w:rPr>
          <w:rFonts w:ascii="Verdana" w:hAnsi="Verdana"/>
          <w:sz w:val="20"/>
          <w:szCs w:val="20"/>
        </w:rPr>
        <w:t xml:space="preserve">ć </w:t>
      </w:r>
      <w:r>
        <w:rPr>
          <w:rFonts w:ascii="Verdana" w:hAnsi="Verdana"/>
          <w:sz w:val="20"/>
          <w:szCs w:val="20"/>
        </w:rPr>
        <w:t>zwiedzaj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cy londy</w:t>
      </w:r>
      <w:r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skie Victoria &amp; Albert </w:t>
      </w:r>
      <w:proofErr w:type="spellStart"/>
      <w:r>
        <w:rPr>
          <w:rFonts w:ascii="Verdana" w:hAnsi="Verdana"/>
          <w:sz w:val="20"/>
          <w:szCs w:val="20"/>
        </w:rPr>
        <w:t>Museum</w:t>
      </w:r>
      <w:proofErr w:type="spellEnd"/>
      <w:r>
        <w:rPr>
          <w:rFonts w:ascii="Verdana" w:hAnsi="Verdana"/>
          <w:sz w:val="20"/>
          <w:szCs w:val="20"/>
        </w:rPr>
        <w:t>. Interesuj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ce jest nie tylko samo pi</w:t>
      </w:r>
      <w:r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>kno ceramiki, ale tak</w:t>
      </w:r>
      <w:r>
        <w:rPr>
          <w:rFonts w:ascii="Verdana" w:hAnsi="Verdana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>e rola cz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owieka. Nie tylko projektanta, ale 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wnie</w:t>
      </w:r>
      <w:r>
        <w:rPr>
          <w:rFonts w:ascii="Verdana" w:hAnsi="Verdana"/>
          <w:sz w:val="20"/>
          <w:szCs w:val="20"/>
        </w:rPr>
        <w:t xml:space="preserve">ż </w:t>
      </w:r>
      <w:r>
        <w:rPr>
          <w:rFonts w:ascii="Verdana" w:hAnsi="Verdana"/>
          <w:sz w:val="20"/>
          <w:szCs w:val="20"/>
        </w:rPr>
        <w:t>robotnika naznaczaj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cego ceramik</w:t>
      </w:r>
      <w:r>
        <w:rPr>
          <w:rFonts w:ascii="Verdana" w:hAnsi="Verdana"/>
          <w:sz w:val="20"/>
          <w:szCs w:val="20"/>
        </w:rPr>
        <w:t xml:space="preserve">ę </w:t>
      </w:r>
      <w:r>
        <w:rPr>
          <w:rFonts w:ascii="Verdana" w:hAnsi="Verdana"/>
          <w:sz w:val="20"/>
          <w:szCs w:val="20"/>
        </w:rPr>
        <w:t>trwa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ym odciskiem palca</w:t>
      </w:r>
      <w:r>
        <w:rPr>
          <w:rFonts w:ascii="Verdana" w:hAnsi="Verdana"/>
          <w:sz w:val="20"/>
          <w:szCs w:val="20"/>
        </w:rPr>
        <w:t xml:space="preserve">” – </w:t>
      </w:r>
      <w:r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wi </w:t>
      </w:r>
      <w:r>
        <w:rPr>
          <w:rFonts w:ascii="Verdana" w:hAnsi="Verdana"/>
          <w:b/>
          <w:bCs/>
          <w:sz w:val="20"/>
          <w:szCs w:val="20"/>
        </w:rPr>
        <w:t>Barbara Krzeska, z</w:t>
      </w:r>
      <w:r>
        <w:rPr>
          <w:rFonts w:ascii="Verdana" w:hAnsi="Verdana"/>
          <w:b/>
          <w:bCs/>
          <w:sz w:val="20"/>
          <w:szCs w:val="20"/>
        </w:rPr>
        <w:t>ast</w:t>
      </w:r>
      <w:r>
        <w:rPr>
          <w:rFonts w:ascii="Verdana" w:hAnsi="Verdana"/>
          <w:b/>
          <w:bCs/>
          <w:sz w:val="20"/>
          <w:szCs w:val="20"/>
        </w:rPr>
        <w:t>ę</w:t>
      </w:r>
      <w:r>
        <w:rPr>
          <w:rFonts w:ascii="Verdana" w:hAnsi="Verdana"/>
          <w:b/>
          <w:bCs/>
          <w:sz w:val="20"/>
          <w:szCs w:val="20"/>
        </w:rPr>
        <w:t>pca dyrektora Instytutu Adama Mickiewicza</w:t>
      </w:r>
      <w:r>
        <w:rPr>
          <w:rFonts w:ascii="Verdana" w:hAnsi="Verdana"/>
          <w:sz w:val="20"/>
          <w:szCs w:val="20"/>
        </w:rPr>
        <w:t xml:space="preserve">. </w:t>
      </w:r>
    </w:p>
    <w:p w:rsidR="004472D3" w:rsidRDefault="00AD72A9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Wystawa zosta</w:t>
      </w:r>
      <w:r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a stworzona przez antropolo</w:t>
      </w:r>
      <w:r>
        <w:rPr>
          <w:rFonts w:ascii="Verdana" w:hAnsi="Verdana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ę </w:t>
      </w:r>
      <w:r>
        <w:rPr>
          <w:rFonts w:ascii="Verdana" w:hAnsi="Verdana"/>
          <w:sz w:val="20"/>
          <w:szCs w:val="20"/>
        </w:rPr>
        <w:t>dr Ew</w:t>
      </w:r>
      <w:r>
        <w:rPr>
          <w:rFonts w:ascii="Verdana" w:hAnsi="Verdana"/>
          <w:sz w:val="20"/>
          <w:szCs w:val="20"/>
        </w:rPr>
        <w:t xml:space="preserve">ę </w:t>
      </w:r>
      <w:r>
        <w:rPr>
          <w:rFonts w:ascii="Verdana" w:hAnsi="Verdana"/>
          <w:sz w:val="20"/>
          <w:szCs w:val="20"/>
        </w:rPr>
        <w:t>Klekot i ceramika Arkadiusza Szweda i stanowi cz</w:t>
      </w:r>
      <w:r>
        <w:rPr>
          <w:rFonts w:ascii="Verdana" w:hAnsi="Verdana"/>
          <w:sz w:val="20"/>
          <w:szCs w:val="20"/>
        </w:rPr>
        <w:t xml:space="preserve">ęść </w:t>
      </w:r>
      <w:r>
        <w:rPr>
          <w:rFonts w:ascii="Verdana" w:hAnsi="Verdana"/>
          <w:sz w:val="20"/>
          <w:szCs w:val="20"/>
        </w:rPr>
        <w:t xml:space="preserve">projektu badawczego o tym samym tytule. Fabryka w </w:t>
      </w:r>
      <w:r>
        <w:rPr>
          <w:rFonts w:ascii="Verdana" w:hAnsi="Verdana"/>
          <w:sz w:val="20"/>
          <w:szCs w:val="20"/>
        </w:rPr>
        <w:t>Ć</w:t>
      </w:r>
      <w:r>
        <w:rPr>
          <w:rFonts w:ascii="Verdana" w:hAnsi="Verdana"/>
          <w:sz w:val="20"/>
          <w:szCs w:val="20"/>
        </w:rPr>
        <w:t>mielowie, kt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ra od 1838 zajmuje si</w:t>
      </w:r>
      <w:r>
        <w:rPr>
          <w:rFonts w:ascii="Verdana" w:hAnsi="Verdana"/>
          <w:sz w:val="20"/>
          <w:szCs w:val="20"/>
        </w:rPr>
        <w:t xml:space="preserve">ę </w:t>
      </w:r>
      <w:r>
        <w:rPr>
          <w:rFonts w:ascii="Verdana" w:hAnsi="Verdana"/>
          <w:sz w:val="20"/>
          <w:szCs w:val="20"/>
        </w:rPr>
        <w:t>produkcj</w:t>
      </w:r>
      <w:r>
        <w:rPr>
          <w:rFonts w:ascii="Verdana" w:hAnsi="Verdana"/>
          <w:sz w:val="20"/>
          <w:szCs w:val="20"/>
        </w:rPr>
        <w:t xml:space="preserve">ą </w:t>
      </w:r>
      <w:r>
        <w:rPr>
          <w:rFonts w:ascii="Verdana" w:hAnsi="Verdana"/>
          <w:sz w:val="20"/>
          <w:szCs w:val="20"/>
        </w:rPr>
        <w:t>porcelany, jest jedn</w:t>
      </w:r>
      <w:r>
        <w:rPr>
          <w:rFonts w:ascii="Verdana" w:hAnsi="Verdana"/>
          <w:sz w:val="20"/>
          <w:szCs w:val="20"/>
        </w:rPr>
        <w:t xml:space="preserve">ą </w:t>
      </w:r>
      <w:r>
        <w:rPr>
          <w:rFonts w:ascii="Verdana" w:hAnsi="Verdana"/>
          <w:sz w:val="20"/>
          <w:szCs w:val="20"/>
        </w:rPr>
        <w:t xml:space="preserve">z najstarszych fabryk ceramicznych w Polsce. </w:t>
      </w:r>
    </w:p>
    <w:p w:rsidR="004472D3" w:rsidRDefault="00AD72A9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>dzie j</w:t>
      </w:r>
      <w:r>
        <w:rPr>
          <w:rFonts w:ascii="Verdana" w:hAnsi="Verdana"/>
          <w:sz w:val="20"/>
          <w:szCs w:val="20"/>
        </w:rPr>
        <w:t xml:space="preserve">ą </w:t>
      </w:r>
      <w:r>
        <w:rPr>
          <w:rFonts w:ascii="Verdana" w:hAnsi="Verdana"/>
          <w:sz w:val="20"/>
          <w:szCs w:val="20"/>
        </w:rPr>
        <w:t>mo</w:t>
      </w:r>
      <w:r>
        <w:rPr>
          <w:rFonts w:ascii="Verdana" w:hAnsi="Verdana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>na ogl</w:t>
      </w:r>
      <w:r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 xml:space="preserve">ć </w:t>
      </w:r>
      <w:r>
        <w:rPr>
          <w:rFonts w:ascii="Verdana" w:hAnsi="Verdana"/>
          <w:sz w:val="20"/>
          <w:szCs w:val="20"/>
        </w:rPr>
        <w:t>do 12 wrze</w:t>
      </w:r>
      <w:r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 xml:space="preserve">nia. </w:t>
      </w:r>
    </w:p>
    <w:p w:rsidR="004472D3" w:rsidRDefault="004472D3">
      <w:pPr>
        <w:rPr>
          <w:rFonts w:ascii="Verdana" w:eastAsia="Verdana" w:hAnsi="Verdana" w:cs="Verdana"/>
          <w:sz w:val="20"/>
          <w:szCs w:val="20"/>
        </w:rPr>
      </w:pPr>
    </w:p>
    <w:p w:rsidR="004472D3" w:rsidRDefault="00AD72A9">
      <w:pPr>
        <w:suppressAutoHyphens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Kontakt dla med</w:t>
      </w:r>
      <w:r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z w:val="20"/>
          <w:szCs w:val="20"/>
        </w:rPr>
        <w:t>ó</w:t>
      </w:r>
      <w:r>
        <w:rPr>
          <w:rFonts w:ascii="Verdana" w:hAnsi="Verdana"/>
          <w:b/>
          <w:bCs/>
          <w:sz w:val="20"/>
          <w:szCs w:val="20"/>
        </w:rPr>
        <w:t>w:</w:t>
      </w:r>
    </w:p>
    <w:p w:rsidR="004472D3" w:rsidRDefault="00AD72A9">
      <w:pPr>
        <w:pStyle w:val="Nagwek3"/>
        <w:spacing w:line="240" w:lineRule="auto"/>
        <w:ind w:firstLine="0"/>
        <w:jc w:val="left"/>
        <w:rPr>
          <w:rFonts w:ascii="Verdana" w:eastAsia="Verdana" w:hAnsi="Verdana" w:cs="Verdana"/>
          <w:i w:val="0"/>
          <w:iCs w:val="0"/>
          <w:sz w:val="20"/>
          <w:szCs w:val="20"/>
        </w:rPr>
      </w:pPr>
      <w:r>
        <w:rPr>
          <w:rFonts w:ascii="Verdana" w:hAnsi="Verdana"/>
          <w:i w:val="0"/>
          <w:iCs w:val="0"/>
          <w:sz w:val="20"/>
          <w:szCs w:val="20"/>
        </w:rPr>
        <w:t xml:space="preserve">Katarzyna </w:t>
      </w:r>
      <w:proofErr w:type="spellStart"/>
      <w:r>
        <w:rPr>
          <w:rFonts w:ascii="Verdana" w:hAnsi="Verdana"/>
          <w:i w:val="0"/>
          <w:iCs w:val="0"/>
          <w:sz w:val="20"/>
          <w:szCs w:val="20"/>
        </w:rPr>
        <w:t>Mitrovi</w:t>
      </w:r>
      <w:r>
        <w:rPr>
          <w:rFonts w:ascii="Verdana" w:hAnsi="Verdana"/>
          <w:i w:val="0"/>
          <w:iCs w:val="0"/>
          <w:sz w:val="20"/>
          <w:szCs w:val="20"/>
        </w:rPr>
        <w:t>č</w:t>
      </w:r>
      <w:proofErr w:type="spellEnd"/>
    </w:p>
    <w:p w:rsidR="004472D3" w:rsidRPr="00AD72A9" w:rsidRDefault="00AD72A9">
      <w:pPr>
        <w:pStyle w:val="MNWbodychoragiewka"/>
        <w:tabs>
          <w:tab w:val="clear" w:pos="10773"/>
          <w:tab w:val="left" w:pos="8566"/>
        </w:tabs>
        <w:ind w:left="0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val="pl-PL"/>
        </w:rPr>
      </w:pPr>
      <w:proofErr w:type="gramStart"/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kmitrovic</w:t>
      </w:r>
      <w:proofErr w:type="gramEnd"/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@iam.</w:t>
      </w:r>
      <w:proofErr w:type="gramStart"/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pl</w:t>
      </w:r>
      <w:proofErr w:type="gramEnd"/>
    </w:p>
    <w:p w:rsidR="004472D3" w:rsidRPr="00AD72A9" w:rsidRDefault="00AD72A9">
      <w:pPr>
        <w:pStyle w:val="MNWbodychoragiewka"/>
        <w:tabs>
          <w:tab w:val="clear" w:pos="10773"/>
          <w:tab w:val="left" w:pos="8566"/>
        </w:tabs>
        <w:ind w:left="0"/>
        <w:jc w:val="both"/>
        <w:rPr>
          <w:rFonts w:ascii="Verdana" w:eastAsia="Verdana" w:hAnsi="Verdana" w:cs="Verdana"/>
          <w:b/>
          <w:bCs/>
          <w:color w:val="000000"/>
          <w:sz w:val="18"/>
          <w:szCs w:val="18"/>
          <w:u w:color="000000"/>
          <w:lang w:val="pl-PL"/>
        </w:rPr>
      </w:pP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+48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 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601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 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800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 </w:t>
      </w:r>
      <w:r w:rsidRPr="00AD72A9">
        <w:rPr>
          <w:rFonts w:ascii="Verdana" w:hAnsi="Verdana"/>
          <w:color w:val="000000"/>
          <w:sz w:val="20"/>
          <w:szCs w:val="20"/>
          <w:u w:color="000000"/>
          <w:lang w:val="pl-PL"/>
        </w:rPr>
        <w:t>268</w:t>
      </w:r>
    </w:p>
    <w:p w:rsidR="004472D3" w:rsidRDefault="004472D3">
      <w:pPr>
        <w:rPr>
          <w:rFonts w:ascii="Helvetica Neue" w:eastAsia="Helvetica Neue" w:hAnsi="Helvetica Neue" w:cs="Helvetica Neue"/>
          <w:b/>
          <w:bCs/>
          <w:color w:val="1A1B1C"/>
          <w:sz w:val="18"/>
          <w:szCs w:val="18"/>
          <w:u w:color="1A1B1C"/>
        </w:rPr>
      </w:pPr>
    </w:p>
    <w:p w:rsidR="004472D3" w:rsidRDefault="004472D3">
      <w:pPr>
        <w:rPr>
          <w:rFonts w:ascii="Helvetica Neue" w:eastAsia="Helvetica Neue" w:hAnsi="Helvetica Neue" w:cs="Helvetica Neue"/>
          <w:b/>
          <w:bCs/>
          <w:color w:val="1A1B1C"/>
          <w:sz w:val="18"/>
          <w:szCs w:val="18"/>
          <w:u w:color="1A1B1C"/>
        </w:rPr>
      </w:pPr>
    </w:p>
    <w:p w:rsidR="004472D3" w:rsidRDefault="00AD72A9">
      <w:pPr>
        <w:suppressAutoHyphens w:val="0"/>
        <w:spacing w:after="120"/>
        <w:jc w:val="both"/>
      </w:pPr>
      <w:r>
        <w:rPr>
          <w:rFonts w:ascii="Verdana" w:hAnsi="Verdana"/>
          <w:b/>
          <w:bCs/>
          <w:sz w:val="18"/>
          <w:szCs w:val="18"/>
        </w:rPr>
        <w:t>Instytut Adama Mickiewicza</w:t>
      </w:r>
      <w:r>
        <w:rPr>
          <w:rFonts w:ascii="Verdana" w:hAnsi="Verdana"/>
          <w:sz w:val="18"/>
          <w:szCs w:val="18"/>
        </w:rPr>
        <w:t xml:space="preserve"> jest narodow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>instytucj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>kultury, kt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rej celem jest budowanie trwa</w:t>
      </w:r>
      <w:r>
        <w:rPr>
          <w:rFonts w:ascii="Verdana" w:hAnsi="Verdana"/>
          <w:sz w:val="18"/>
          <w:szCs w:val="18"/>
        </w:rPr>
        <w:t>ł</w:t>
      </w:r>
      <w:r>
        <w:rPr>
          <w:rFonts w:ascii="Verdana" w:hAnsi="Verdana"/>
          <w:sz w:val="18"/>
          <w:szCs w:val="18"/>
        </w:rPr>
        <w:t>ego zainteresowania polsk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>kultur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>ś</w:t>
      </w:r>
      <w:r>
        <w:rPr>
          <w:rFonts w:ascii="Verdana" w:hAnsi="Verdana"/>
          <w:sz w:val="18"/>
          <w:szCs w:val="18"/>
        </w:rPr>
        <w:t>wiecie. Instytut wsp</w:t>
      </w:r>
      <w:r>
        <w:rPr>
          <w:rFonts w:ascii="Verdana" w:hAnsi="Verdana"/>
          <w:sz w:val="18"/>
          <w:szCs w:val="18"/>
        </w:rPr>
        <w:t>ół</w:t>
      </w:r>
      <w:r>
        <w:rPr>
          <w:rFonts w:ascii="Verdana" w:hAnsi="Verdana"/>
          <w:sz w:val="18"/>
          <w:szCs w:val="18"/>
        </w:rPr>
        <w:t xml:space="preserve">pracuje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z partnerami zagranicznymi i </w:t>
      </w:r>
      <w:r>
        <w:rPr>
          <w:rFonts w:ascii="Verdana" w:hAnsi="Verdana"/>
          <w:sz w:val="18"/>
          <w:szCs w:val="18"/>
        </w:rPr>
        <w:t>inicjuje mi</w:t>
      </w:r>
      <w:r>
        <w:rPr>
          <w:rFonts w:ascii="Verdana" w:hAnsi="Verdana"/>
          <w:sz w:val="18"/>
          <w:szCs w:val="18"/>
        </w:rPr>
        <w:t>ę</w:t>
      </w:r>
      <w:r>
        <w:rPr>
          <w:rFonts w:ascii="Verdana" w:hAnsi="Verdana"/>
          <w:sz w:val="18"/>
          <w:szCs w:val="18"/>
        </w:rPr>
        <w:t>dzynarodow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>wymian</w:t>
      </w:r>
      <w:r>
        <w:rPr>
          <w:rFonts w:ascii="Verdana" w:hAnsi="Verdana"/>
          <w:sz w:val="18"/>
          <w:szCs w:val="18"/>
        </w:rPr>
        <w:t xml:space="preserve">ę </w:t>
      </w:r>
      <w:r>
        <w:rPr>
          <w:rFonts w:ascii="Verdana" w:hAnsi="Verdana"/>
          <w:sz w:val="18"/>
          <w:szCs w:val="18"/>
        </w:rPr>
        <w:t>kulturaln</w:t>
      </w:r>
      <w:r>
        <w:rPr>
          <w:rFonts w:ascii="Verdana" w:hAnsi="Verdana"/>
          <w:sz w:val="18"/>
          <w:szCs w:val="18"/>
        </w:rPr>
        <w:t xml:space="preserve">ą </w:t>
      </w:r>
      <w:r>
        <w:rPr>
          <w:rFonts w:ascii="Verdana" w:hAnsi="Verdana"/>
          <w:sz w:val="18"/>
          <w:szCs w:val="18"/>
        </w:rPr>
        <w:t xml:space="preserve">w dialogu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odbiorcami, w zgodzie z za</w:t>
      </w:r>
      <w:r>
        <w:rPr>
          <w:rFonts w:ascii="Verdana" w:hAnsi="Verdana"/>
          <w:sz w:val="18"/>
          <w:szCs w:val="18"/>
        </w:rPr>
        <w:t>ł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ż</w:t>
      </w:r>
      <w:r>
        <w:rPr>
          <w:rFonts w:ascii="Verdana" w:hAnsi="Verdana"/>
          <w:sz w:val="18"/>
          <w:szCs w:val="18"/>
        </w:rPr>
        <w:t>eniami polskiej polityki zagranicznej. Instytut zrealizowa</w:t>
      </w:r>
      <w:r>
        <w:rPr>
          <w:rFonts w:ascii="Verdana" w:hAnsi="Verdana"/>
          <w:sz w:val="18"/>
          <w:szCs w:val="18"/>
        </w:rPr>
        <w:t xml:space="preserve">ł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realizuje projekty kulturalne w 70 krajach na 6 kontynentach</w:t>
      </w:r>
      <w:proofErr w:type="gramStart"/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m</w:t>
      </w:r>
      <w:proofErr w:type="gramEnd"/>
      <w:r>
        <w:rPr>
          <w:rFonts w:ascii="Verdana" w:hAnsi="Verdana"/>
          <w:sz w:val="18"/>
          <w:szCs w:val="18"/>
        </w:rPr>
        <w:t>.in. w Wielkiej Brytanii, Francji, Rosji, Izr</w:t>
      </w:r>
      <w:r>
        <w:rPr>
          <w:rFonts w:ascii="Verdana" w:hAnsi="Verdana"/>
          <w:sz w:val="18"/>
          <w:szCs w:val="18"/>
        </w:rPr>
        <w:t xml:space="preserve">aelu, Niemczech, Turcji, USA, Kanadzie, Australii, Maroku, na Ukrainie, Litwie, </w:t>
      </w:r>
      <w:r>
        <w:rPr>
          <w:rFonts w:ascii="Verdana" w:hAnsi="Verdana"/>
          <w:sz w:val="18"/>
          <w:szCs w:val="18"/>
        </w:rPr>
        <w:t>Ł</w:t>
      </w:r>
      <w:r>
        <w:rPr>
          <w:rFonts w:ascii="Verdana" w:hAnsi="Verdana"/>
          <w:sz w:val="18"/>
          <w:szCs w:val="18"/>
        </w:rPr>
        <w:t>otwie, a tak</w:t>
      </w:r>
      <w:r>
        <w:rPr>
          <w:rFonts w:ascii="Verdana" w:hAnsi="Verdana"/>
          <w:sz w:val="18"/>
          <w:szCs w:val="18"/>
        </w:rPr>
        <w:t>ż</w:t>
      </w:r>
      <w:r>
        <w:rPr>
          <w:rFonts w:ascii="Verdana" w:hAnsi="Verdana"/>
          <w:sz w:val="18"/>
          <w:szCs w:val="18"/>
        </w:rPr>
        <w:t>e w Chinach, Japonii i</w:t>
      </w:r>
      <w:r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Korei.</w:t>
      </w:r>
      <w:r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W ramach dotychczas zrealizowanych dzia</w:t>
      </w:r>
      <w:r>
        <w:rPr>
          <w:rFonts w:ascii="Verdana" w:hAnsi="Verdana"/>
          <w:sz w:val="18"/>
          <w:szCs w:val="18"/>
        </w:rPr>
        <w:t>ł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ń </w:t>
      </w:r>
      <w:r>
        <w:rPr>
          <w:rFonts w:ascii="Verdana" w:hAnsi="Verdana"/>
          <w:sz w:val="18"/>
          <w:szCs w:val="18"/>
        </w:rPr>
        <w:t>Instytut zaprezentowa</w:t>
      </w:r>
      <w:r>
        <w:rPr>
          <w:rFonts w:ascii="Verdana" w:hAnsi="Verdana"/>
          <w:sz w:val="18"/>
          <w:szCs w:val="18"/>
        </w:rPr>
        <w:t xml:space="preserve">ł </w:t>
      </w:r>
      <w:r>
        <w:rPr>
          <w:rFonts w:ascii="Verdana" w:hAnsi="Verdana"/>
          <w:sz w:val="18"/>
          <w:szCs w:val="18"/>
        </w:rPr>
        <w:t>38 strategicznych program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re obejrza</w:t>
      </w:r>
      <w:r>
        <w:rPr>
          <w:rFonts w:ascii="Verdana" w:hAnsi="Verdana"/>
          <w:sz w:val="18"/>
          <w:szCs w:val="18"/>
        </w:rPr>
        <w:t>ł</w:t>
      </w:r>
      <w:r>
        <w:rPr>
          <w:rFonts w:ascii="Verdana" w:hAnsi="Verdana"/>
          <w:sz w:val="18"/>
          <w:szCs w:val="18"/>
        </w:rPr>
        <w:t>o 60 milion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w widz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w. O</w:t>
      </w:r>
      <w:r>
        <w:rPr>
          <w:rFonts w:ascii="Verdana" w:hAnsi="Verdana"/>
          <w:sz w:val="18"/>
          <w:szCs w:val="18"/>
        </w:rPr>
        <w:t>rganizatorem Instytutu Adama Mickiewicza jest Ministerstwo Kultury, Dziedzictwa Narodowego i Sportu.</w:t>
      </w:r>
    </w:p>
    <w:sectPr w:rsidR="004472D3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96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2A9">
      <w:r>
        <w:separator/>
      </w:r>
    </w:p>
  </w:endnote>
  <w:endnote w:type="continuationSeparator" w:id="0">
    <w:p w:rsidR="00000000" w:rsidRDefault="00AD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D3" w:rsidRDefault="004472D3">
    <w:pPr>
      <w:pStyle w:val="Stopka"/>
      <w:tabs>
        <w:tab w:val="clear" w:pos="9072"/>
        <w:tab w:val="right" w:pos="904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D3" w:rsidRDefault="004472D3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72A9">
      <w:r>
        <w:separator/>
      </w:r>
    </w:p>
  </w:footnote>
  <w:footnote w:type="continuationSeparator" w:id="0">
    <w:p w:rsidR="00000000" w:rsidRDefault="00AD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D3" w:rsidRDefault="00AD72A9">
    <w:pPr>
      <w:pStyle w:val="Nagweki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>
              <wp:simplePos x="0" y="0"/>
              <wp:positionH relativeFrom="page">
                <wp:posOffset>902334</wp:posOffset>
              </wp:positionH>
              <wp:positionV relativeFrom="page">
                <wp:posOffset>10013950</wp:posOffset>
              </wp:positionV>
              <wp:extent cx="5755641" cy="357505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5641" cy="357505"/>
                        <a:chOff x="0" y="0"/>
                        <a:chExt cx="5755640" cy="357504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0" y="0"/>
                          <a:ext cx="5755641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5641" cy="35750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71.0pt;margin-top:788.5pt;width:453.2pt;height:28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755640,357505">
              <w10:wrap type="none" side="bothSides" anchorx="page" anchory="page"/>
              <v:rect id="_x0000_s1033" style="position:absolute;left:0;top:0;width:5755640;height:35750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0;top:0;width:5755640;height:357505;">
                <v:imagedata r:id="rId2" o:title="image.png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D3" w:rsidRDefault="00AD72A9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906779</wp:posOffset>
              </wp:positionH>
              <wp:positionV relativeFrom="page">
                <wp:posOffset>449580</wp:posOffset>
              </wp:positionV>
              <wp:extent cx="2044700" cy="67627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4700" cy="676275"/>
                        <a:chOff x="0" y="0"/>
                        <a:chExt cx="2044700" cy="67627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2044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6762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1.4pt;margin-top:35.4pt;width:161.0pt;height:53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044700,676275">
              <w10:wrap type="none" side="bothSides" anchorx="page" anchory="page"/>
              <v:rect id="_x0000_s1027" style="position:absolute;left:0;top:0;width:2044700;height:67627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2044700;height:676275;">
                <v:imagedata r:id="rId2" o:title="image.png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8752" behindDoc="1" locked="0" layoutInCell="1" allowOverlap="1">
              <wp:simplePos x="0" y="0"/>
              <wp:positionH relativeFrom="page">
                <wp:posOffset>902334</wp:posOffset>
              </wp:positionH>
              <wp:positionV relativeFrom="page">
                <wp:posOffset>10013950</wp:posOffset>
              </wp:positionV>
              <wp:extent cx="5755641" cy="357505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5641" cy="357505"/>
                        <a:chOff x="0" y="0"/>
                        <a:chExt cx="5755640" cy="357504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5755641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5641" cy="35750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71.0pt;margin-top:788.5pt;width:453.2pt;height:2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755640,357505">
              <w10:wrap type="none" side="bothSides" anchorx="page" anchory="page"/>
              <v:rect id="_x0000_s1030" style="position:absolute;left:0;top:0;width:5755640;height:35750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5755640;height:357505;">
                <v:imagedata r:id="rId3" o:title="image.png"/>
              </v:shape>
            </v:group>
          </w:pict>
        </mc:Fallback>
      </mc:AlternateContent>
    </w:r>
  </w:p>
  <w:p w:rsidR="004472D3" w:rsidRDefault="004472D3">
    <w:pPr>
      <w:pStyle w:val="Nagwek"/>
      <w:tabs>
        <w:tab w:val="clear" w:pos="9072"/>
        <w:tab w:val="right" w:pos="9046"/>
      </w:tabs>
    </w:pPr>
  </w:p>
  <w:p w:rsidR="004472D3" w:rsidRDefault="004472D3">
    <w:pPr>
      <w:pStyle w:val="Nagwek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D3"/>
    <w:rsid w:val="004472D3"/>
    <w:rsid w:val="00A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2C60"/>
  <w15:docId w15:val="{7D080796-0BCA-4FAC-BE2C-3D774F2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pPr>
      <w:keepNext/>
      <w:suppressAutoHyphens/>
      <w:spacing w:line="360" w:lineRule="auto"/>
      <w:ind w:firstLine="5400"/>
      <w:jc w:val="both"/>
      <w:outlineLvl w:val="2"/>
    </w:pPr>
    <w:rPr>
      <w:rFonts w:ascii="Arial" w:hAnsi="Arial" w:cs="Arial Unicode MS"/>
      <w:b/>
      <w:bCs/>
      <w:i/>
      <w:i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MNWbodychoragiewka">
    <w:name w:val="MNW_body_choragiewka"/>
    <w:pPr>
      <w:tabs>
        <w:tab w:val="left" w:pos="10773"/>
      </w:tabs>
      <w:suppressAutoHyphens/>
      <w:ind w:left="3544"/>
    </w:pPr>
    <w:rPr>
      <w:rFonts w:ascii="Arial" w:hAnsi="Arial" w:cs="Arial Unicode MS"/>
      <w:color w:val="CD003A"/>
      <w:sz w:val="21"/>
      <w:szCs w:val="21"/>
      <w:u w:color="CD003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Mitrovic</dc:creator>
  <cp:lastModifiedBy>Katarzyna Mitrovic</cp:lastModifiedBy>
  <cp:revision>2</cp:revision>
  <dcterms:created xsi:type="dcterms:W3CDTF">2021-04-27T06:49:00Z</dcterms:created>
  <dcterms:modified xsi:type="dcterms:W3CDTF">2021-04-27T06:49:00Z</dcterms:modified>
</cp:coreProperties>
</file>