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CBC2" w14:textId="4E3C0272" w:rsidR="000C5416" w:rsidRDefault="000C5416" w:rsidP="00D259DB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 ….</w:t>
      </w:r>
    </w:p>
    <w:p w14:paraId="6F369CBD" w14:textId="77777777" w:rsidR="00D259DB" w:rsidRDefault="00D259DB" w:rsidP="00D259DB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</w:p>
    <w:p w14:paraId="699C318F" w14:textId="74B20071" w:rsidR="00D259DB" w:rsidRDefault="00D259DB" w:rsidP="00D259DB">
      <w:pPr>
        <w:spacing w:line="276" w:lineRule="auto"/>
        <w:jc w:val="both"/>
        <w:rPr>
          <w:rFonts w:ascii="Verdana" w:eastAsia="Times New Roman" w:hAnsi="Verdana" w:cs="Verdana"/>
          <w:b/>
          <w:color w:val="000000"/>
          <w:lang w:eastAsia="pl-PL"/>
        </w:rPr>
      </w:pPr>
      <w:r>
        <w:rPr>
          <w:rFonts w:ascii="Verdana" w:eastAsia="Times New Roman" w:hAnsi="Verdana" w:cs="Verdana"/>
          <w:b/>
          <w:color w:val="000000"/>
          <w:lang w:eastAsia="pl-PL"/>
        </w:rPr>
        <w:t>„</w:t>
      </w:r>
      <w:proofErr w:type="spellStart"/>
      <w:r>
        <w:rPr>
          <w:rFonts w:ascii="Verdana" w:eastAsia="Times New Roman" w:hAnsi="Verdana" w:cs="Verdana"/>
          <w:b/>
          <w:color w:val="000000"/>
          <w:lang w:eastAsia="pl-PL"/>
        </w:rPr>
        <w:t>Where</w:t>
      </w:r>
      <w:proofErr w:type="spellEnd"/>
      <w:r>
        <w:rPr>
          <w:rFonts w:ascii="Verdana" w:eastAsia="Times New Roman" w:hAnsi="Verdana" w:cs="Verdana"/>
          <w:b/>
          <w:color w:val="000000"/>
          <w:lang w:eastAsia="pl-PL"/>
        </w:rPr>
        <w:t xml:space="preserve"> </w:t>
      </w:r>
      <w:proofErr w:type="spellStart"/>
      <w:r>
        <w:rPr>
          <w:rFonts w:ascii="Verdana" w:eastAsia="Times New Roman" w:hAnsi="Verdana" w:cs="Verdana"/>
          <w:b/>
          <w:color w:val="000000"/>
          <w:lang w:eastAsia="pl-PL"/>
        </w:rPr>
        <w:t>does</w:t>
      </w:r>
      <w:proofErr w:type="spellEnd"/>
      <w:r>
        <w:rPr>
          <w:rFonts w:ascii="Verdana" w:eastAsia="Times New Roman" w:hAnsi="Verdana" w:cs="Verdana"/>
          <w:b/>
          <w:color w:val="000000"/>
          <w:lang w:eastAsia="pl-PL"/>
        </w:rPr>
        <w:t xml:space="preserve"> </w:t>
      </w:r>
      <w:proofErr w:type="spellStart"/>
      <w:r>
        <w:rPr>
          <w:rFonts w:ascii="Verdana" w:eastAsia="Times New Roman" w:hAnsi="Verdana" w:cs="Verdana"/>
          <w:b/>
          <w:color w:val="000000"/>
          <w:lang w:eastAsia="pl-PL"/>
        </w:rPr>
        <w:t>any</w:t>
      </w:r>
      <w:proofErr w:type="spellEnd"/>
      <w:r>
        <w:rPr>
          <w:rFonts w:ascii="Verdana" w:eastAsia="Times New Roman" w:hAnsi="Verdana" w:cs="Verdana"/>
          <w:b/>
          <w:color w:val="000000"/>
          <w:lang w:eastAsia="pl-PL"/>
        </w:rPr>
        <w:t xml:space="preserve"> </w:t>
      </w:r>
      <w:proofErr w:type="spellStart"/>
      <w:r>
        <w:rPr>
          <w:rFonts w:ascii="Verdana" w:eastAsia="Times New Roman" w:hAnsi="Verdana" w:cs="Verdana"/>
          <w:b/>
          <w:color w:val="000000"/>
          <w:lang w:eastAsia="pl-PL"/>
        </w:rPr>
        <w:t>Miracle</w:t>
      </w:r>
      <w:proofErr w:type="spellEnd"/>
      <w:r>
        <w:rPr>
          <w:rFonts w:ascii="Verdana" w:eastAsia="Times New Roman" w:hAnsi="Verdana" w:cs="Verdana"/>
          <w:b/>
          <w:color w:val="000000"/>
          <w:lang w:eastAsia="pl-PL"/>
        </w:rPr>
        <w:t xml:space="preserve"> start?” </w:t>
      </w:r>
      <w:proofErr w:type="gramStart"/>
      <w:r w:rsidR="00D06F96">
        <w:rPr>
          <w:rFonts w:ascii="Verdana" w:eastAsia="Times New Roman" w:hAnsi="Verdana" w:cs="Verdana"/>
          <w:b/>
          <w:color w:val="000000"/>
          <w:lang w:eastAsia="pl-PL"/>
        </w:rPr>
        <w:t>instalacja</w:t>
      </w:r>
      <w:proofErr w:type="gramEnd"/>
      <w:r w:rsidR="00D06F96">
        <w:rPr>
          <w:rFonts w:ascii="Verdana" w:eastAsia="Times New Roman" w:hAnsi="Verdana" w:cs="Verdana"/>
          <w:b/>
          <w:color w:val="000000"/>
          <w:lang w:eastAsia="pl-PL"/>
        </w:rPr>
        <w:t xml:space="preserve"> </w:t>
      </w:r>
      <w:r w:rsidR="00773FDF">
        <w:rPr>
          <w:rFonts w:ascii="Verdana" w:eastAsia="Times New Roman" w:hAnsi="Verdana" w:cs="Verdana"/>
          <w:b/>
          <w:color w:val="000000"/>
          <w:lang w:eastAsia="pl-PL"/>
        </w:rPr>
        <w:t>dźwiękowa Katarzyny Krakowiak</w:t>
      </w:r>
      <w:r w:rsidR="0012592A">
        <w:rPr>
          <w:rFonts w:ascii="Verdana" w:eastAsia="Times New Roman" w:hAnsi="Verdana" w:cs="Verdana"/>
          <w:b/>
          <w:color w:val="000000"/>
          <w:lang w:eastAsia="pl-PL"/>
        </w:rPr>
        <w:t>-Bałki</w:t>
      </w:r>
      <w:r w:rsidR="00773FDF">
        <w:rPr>
          <w:rFonts w:ascii="Verdana" w:eastAsia="Times New Roman" w:hAnsi="Verdana" w:cs="Verdana"/>
          <w:b/>
          <w:color w:val="000000"/>
          <w:lang w:eastAsia="pl-PL"/>
        </w:rPr>
        <w:t xml:space="preserve"> w </w:t>
      </w:r>
      <w:proofErr w:type="spellStart"/>
      <w:r w:rsidR="00773FDF">
        <w:rPr>
          <w:rFonts w:ascii="Verdana" w:eastAsia="Times New Roman" w:hAnsi="Verdana" w:cs="Verdana"/>
          <w:b/>
          <w:color w:val="000000"/>
          <w:lang w:eastAsia="pl-PL"/>
        </w:rPr>
        <w:t>Jeu</w:t>
      </w:r>
      <w:proofErr w:type="spellEnd"/>
      <w:r w:rsidR="00773FDF">
        <w:rPr>
          <w:rFonts w:ascii="Verdana" w:eastAsia="Times New Roman" w:hAnsi="Verdana" w:cs="Verdana"/>
          <w:b/>
          <w:color w:val="000000"/>
          <w:lang w:eastAsia="pl-PL"/>
        </w:rPr>
        <w:t xml:space="preserve"> de </w:t>
      </w:r>
      <w:proofErr w:type="spellStart"/>
      <w:r w:rsidR="00773FDF">
        <w:rPr>
          <w:rFonts w:ascii="Verdana" w:eastAsia="Times New Roman" w:hAnsi="Verdana" w:cs="Verdana"/>
          <w:b/>
          <w:color w:val="000000"/>
          <w:lang w:eastAsia="pl-PL"/>
        </w:rPr>
        <w:t>Paume</w:t>
      </w:r>
      <w:proofErr w:type="spellEnd"/>
      <w:r w:rsidR="00773FDF">
        <w:rPr>
          <w:rFonts w:ascii="Verdana" w:eastAsia="Times New Roman" w:hAnsi="Verdana" w:cs="Verdana"/>
          <w:b/>
          <w:color w:val="000000"/>
          <w:lang w:eastAsia="pl-PL"/>
        </w:rPr>
        <w:t xml:space="preserve"> w Paryżu</w:t>
      </w:r>
    </w:p>
    <w:p w14:paraId="6F1577F1" w14:textId="28119C69" w:rsidR="00AA7B7F" w:rsidRPr="00AA7B7F" w:rsidRDefault="00AA7B7F" w:rsidP="00D46613">
      <w:pPr>
        <w:shd w:val="clear" w:color="auto" w:fill="FFFFFF"/>
        <w:spacing w:line="276" w:lineRule="auto"/>
        <w:jc w:val="both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Od 8</w:t>
      </w:r>
      <w:r w:rsidR="00773FDF">
        <w:rPr>
          <w:rFonts w:ascii="Verdana" w:hAnsi="Verdana" w:cs="Arial"/>
          <w:b/>
          <w:bCs/>
          <w:color w:val="000000"/>
        </w:rPr>
        <w:t xml:space="preserve"> listopada w paryskim muzeum </w:t>
      </w:r>
      <w:proofErr w:type="spellStart"/>
      <w:r w:rsidR="00773FDF">
        <w:rPr>
          <w:rFonts w:ascii="Verdana" w:hAnsi="Verdana" w:cs="Arial"/>
          <w:b/>
          <w:bCs/>
          <w:color w:val="000000"/>
        </w:rPr>
        <w:t>Jeu</w:t>
      </w:r>
      <w:proofErr w:type="spellEnd"/>
      <w:r w:rsidR="00773FDF">
        <w:rPr>
          <w:rFonts w:ascii="Verdana" w:hAnsi="Verdana" w:cs="Arial"/>
          <w:b/>
          <w:bCs/>
          <w:color w:val="000000"/>
        </w:rPr>
        <w:t xml:space="preserve"> de </w:t>
      </w:r>
      <w:proofErr w:type="spellStart"/>
      <w:r w:rsidR="00773FDF">
        <w:rPr>
          <w:rFonts w:ascii="Verdana" w:hAnsi="Verdana" w:cs="Arial"/>
          <w:b/>
          <w:bCs/>
          <w:color w:val="000000"/>
        </w:rPr>
        <w:t>Paume</w:t>
      </w:r>
      <w:proofErr w:type="spellEnd"/>
      <w:r w:rsidR="00773FDF">
        <w:rPr>
          <w:rFonts w:ascii="Verdana" w:hAnsi="Verdana" w:cs="Arial"/>
          <w:b/>
          <w:bCs/>
          <w:color w:val="000000"/>
        </w:rPr>
        <w:t xml:space="preserve"> będzie </w:t>
      </w:r>
      <w:r w:rsidR="00447F16">
        <w:rPr>
          <w:rFonts w:ascii="Verdana" w:hAnsi="Verdana" w:cs="Arial"/>
          <w:b/>
          <w:bCs/>
          <w:color w:val="000000"/>
        </w:rPr>
        <w:t xml:space="preserve">można </w:t>
      </w:r>
      <w:r w:rsidR="00581DC4">
        <w:rPr>
          <w:rFonts w:ascii="Verdana" w:hAnsi="Verdana" w:cs="Arial"/>
          <w:b/>
          <w:bCs/>
          <w:color w:val="000000"/>
        </w:rPr>
        <w:t>usłyszeć dźwiękową instalację</w:t>
      </w:r>
      <w:r w:rsidR="00773FDF">
        <w:rPr>
          <w:rFonts w:ascii="Verdana" w:hAnsi="Verdana" w:cs="Arial"/>
          <w:b/>
          <w:bCs/>
          <w:color w:val="000000"/>
        </w:rPr>
        <w:t xml:space="preserve"> </w:t>
      </w:r>
      <w:r w:rsidR="00D259DB">
        <w:rPr>
          <w:rFonts w:ascii="Verdana" w:hAnsi="Verdana" w:cs="Arial"/>
          <w:b/>
          <w:bCs/>
          <w:color w:val="000000"/>
        </w:rPr>
        <w:t>Katarzyny Krakowiak</w:t>
      </w:r>
      <w:r w:rsidR="0012592A">
        <w:rPr>
          <w:rFonts w:ascii="Verdana" w:hAnsi="Verdana" w:cs="Arial"/>
          <w:b/>
          <w:bCs/>
          <w:color w:val="000000"/>
        </w:rPr>
        <w:t>-Bałki</w:t>
      </w:r>
      <w:r w:rsidR="00773FDF">
        <w:rPr>
          <w:rFonts w:ascii="Verdana" w:hAnsi="Verdana" w:cs="Arial"/>
          <w:b/>
          <w:bCs/>
          <w:color w:val="000000"/>
        </w:rPr>
        <w:t xml:space="preserve">. </w:t>
      </w:r>
      <w:r w:rsidR="006F0EA7">
        <w:rPr>
          <w:rFonts w:ascii="Verdana" w:hAnsi="Verdana" w:cs="Arial"/>
          <w:b/>
          <w:bCs/>
          <w:color w:val="000000"/>
        </w:rPr>
        <w:t xml:space="preserve">Artystka wykorzystuje historyczny budynek muzeum jako instrument, dzięki któremu zabrzmią dźwięki natury zwykle zupełnie niezauważalne dla człowieka. </w:t>
      </w:r>
      <w:r w:rsidR="00581DC4">
        <w:rPr>
          <w:rFonts w:ascii="Verdana" w:hAnsi="Verdana"/>
          <w:b/>
          <w:color w:val="222222"/>
        </w:rPr>
        <w:t xml:space="preserve">Projekt jest </w:t>
      </w:r>
      <w:r w:rsidR="00950390">
        <w:rPr>
          <w:rFonts w:ascii="Verdana" w:hAnsi="Verdana"/>
          <w:b/>
          <w:color w:val="222222"/>
        </w:rPr>
        <w:t>częścią</w:t>
      </w:r>
      <w:r w:rsidR="00581DC4">
        <w:rPr>
          <w:rFonts w:ascii="Verdana" w:hAnsi="Verdana"/>
          <w:b/>
          <w:color w:val="222222"/>
        </w:rPr>
        <w:t xml:space="preserve"> obchodów</w:t>
      </w:r>
      <w:r w:rsidR="00CB6304">
        <w:rPr>
          <w:rFonts w:ascii="Verdana" w:hAnsi="Verdana" w:cs="Arial"/>
          <w:b/>
          <w:bCs/>
          <w:color w:val="000000"/>
        </w:rPr>
        <w:t xml:space="preserve"> Roku Romantyzmu Polskiego.</w:t>
      </w:r>
      <w:bookmarkStart w:id="0" w:name="_GoBack"/>
      <w:bookmarkEnd w:id="0"/>
    </w:p>
    <w:p w14:paraId="2CF151AE" w14:textId="4AED526E" w:rsidR="00D46613" w:rsidRDefault="00DD05A2" w:rsidP="00D46613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zCs w:val="24"/>
        </w:rPr>
      </w:pPr>
      <w:r>
        <w:rPr>
          <w:rFonts w:ascii="Verdana" w:hAnsi="Verdana"/>
          <w:color w:val="222222"/>
          <w:szCs w:val="24"/>
        </w:rPr>
        <w:t>Katarzyna Krakowiak</w:t>
      </w:r>
      <w:r w:rsidR="0012592A">
        <w:rPr>
          <w:rFonts w:ascii="Verdana" w:hAnsi="Verdana"/>
          <w:color w:val="222222"/>
          <w:szCs w:val="24"/>
        </w:rPr>
        <w:t>-</w:t>
      </w:r>
      <w:proofErr w:type="spellStart"/>
      <w:r w:rsidR="0012592A">
        <w:rPr>
          <w:rFonts w:ascii="Verdana" w:hAnsi="Verdana"/>
          <w:color w:val="222222"/>
          <w:szCs w:val="24"/>
        </w:rPr>
        <w:t>Bałka</w:t>
      </w:r>
      <w:proofErr w:type="spellEnd"/>
      <w:r>
        <w:rPr>
          <w:rFonts w:ascii="Verdana" w:hAnsi="Verdana"/>
          <w:color w:val="222222"/>
          <w:szCs w:val="24"/>
        </w:rPr>
        <w:t xml:space="preserve">, znana </w:t>
      </w:r>
      <w:r w:rsidRPr="00DD05A2">
        <w:rPr>
          <w:rFonts w:ascii="Verdana" w:hAnsi="Verdana"/>
          <w:color w:val="222222"/>
          <w:szCs w:val="24"/>
        </w:rPr>
        <w:t>z wnikliwej pracy na styku architektury i akustyki</w:t>
      </w:r>
      <w:r w:rsidR="00950390">
        <w:rPr>
          <w:rFonts w:ascii="Verdana" w:hAnsi="Verdana"/>
          <w:color w:val="222222"/>
          <w:szCs w:val="24"/>
        </w:rPr>
        <w:t xml:space="preserve">, tym razem </w:t>
      </w:r>
      <w:r w:rsidRPr="00DD05A2">
        <w:rPr>
          <w:rFonts w:ascii="Verdana" w:hAnsi="Verdana"/>
          <w:color w:val="222222"/>
          <w:szCs w:val="24"/>
        </w:rPr>
        <w:t xml:space="preserve">koncentruje się </w:t>
      </w:r>
      <w:r w:rsidR="00950390">
        <w:rPr>
          <w:rFonts w:ascii="Verdana" w:hAnsi="Verdana"/>
          <w:color w:val="222222"/>
          <w:szCs w:val="24"/>
        </w:rPr>
        <w:t>na dźwiękach natury oraz ich</w:t>
      </w:r>
      <w:r w:rsidRPr="00DD05A2">
        <w:rPr>
          <w:rFonts w:ascii="Verdana" w:hAnsi="Verdana"/>
          <w:color w:val="222222"/>
          <w:szCs w:val="24"/>
        </w:rPr>
        <w:t xml:space="preserve"> interakcji z konstrukcjami stworzonymi przez człowieka. Artyst</w:t>
      </w:r>
      <w:r w:rsidR="00950390">
        <w:rPr>
          <w:rFonts w:ascii="Verdana" w:hAnsi="Verdana"/>
          <w:color w:val="222222"/>
          <w:szCs w:val="24"/>
        </w:rPr>
        <w:t>k</w:t>
      </w:r>
      <w:r w:rsidRPr="00DD05A2">
        <w:rPr>
          <w:rFonts w:ascii="Verdana" w:hAnsi="Verdana"/>
          <w:color w:val="222222"/>
          <w:szCs w:val="24"/>
        </w:rPr>
        <w:t>ę zainspirowała analogia między ruchem piłki odbijającej się od ścian</w:t>
      </w:r>
      <w:r>
        <w:rPr>
          <w:rFonts w:ascii="Verdana" w:hAnsi="Verdana"/>
          <w:color w:val="222222"/>
          <w:szCs w:val="24"/>
        </w:rPr>
        <w:t xml:space="preserve"> w grze </w:t>
      </w:r>
      <w:proofErr w:type="spellStart"/>
      <w:r>
        <w:rPr>
          <w:rFonts w:ascii="Verdana" w:hAnsi="Verdana"/>
          <w:color w:val="222222"/>
          <w:szCs w:val="24"/>
        </w:rPr>
        <w:t>jeu</w:t>
      </w:r>
      <w:proofErr w:type="spellEnd"/>
      <w:r>
        <w:rPr>
          <w:rFonts w:ascii="Verdana" w:hAnsi="Verdana"/>
          <w:color w:val="222222"/>
          <w:szCs w:val="24"/>
        </w:rPr>
        <w:t xml:space="preserve"> de </w:t>
      </w:r>
      <w:proofErr w:type="spellStart"/>
      <w:r>
        <w:rPr>
          <w:rFonts w:ascii="Verdana" w:hAnsi="Verdana"/>
          <w:color w:val="222222"/>
          <w:szCs w:val="24"/>
        </w:rPr>
        <w:t>paume</w:t>
      </w:r>
      <w:proofErr w:type="spellEnd"/>
      <w:r>
        <w:rPr>
          <w:rFonts w:ascii="Verdana" w:hAnsi="Verdana"/>
          <w:color w:val="222222"/>
          <w:szCs w:val="24"/>
        </w:rPr>
        <w:t xml:space="preserve"> – prekursorze</w:t>
      </w:r>
      <w:r w:rsidRPr="00DD05A2">
        <w:rPr>
          <w:rFonts w:ascii="Verdana" w:hAnsi="Verdana"/>
          <w:color w:val="222222"/>
          <w:szCs w:val="24"/>
        </w:rPr>
        <w:t xml:space="preserve"> dzisiejszego tenisa, któremu budyne</w:t>
      </w:r>
      <w:r>
        <w:rPr>
          <w:rFonts w:ascii="Verdana" w:hAnsi="Verdana"/>
          <w:color w:val="222222"/>
          <w:szCs w:val="24"/>
        </w:rPr>
        <w:t xml:space="preserve">k muzeum zawdzięcza swoją nazwę – </w:t>
      </w:r>
      <w:r w:rsidRPr="00DD05A2">
        <w:rPr>
          <w:rFonts w:ascii="Verdana" w:hAnsi="Verdana"/>
          <w:color w:val="222222"/>
          <w:szCs w:val="24"/>
        </w:rPr>
        <w:t>a dźwiękiem odbijającym się od dowolnej powierzchni.</w:t>
      </w:r>
      <w:r w:rsidR="00950390">
        <w:rPr>
          <w:rFonts w:ascii="Verdana" w:hAnsi="Verdana"/>
          <w:color w:val="222222"/>
          <w:szCs w:val="24"/>
        </w:rPr>
        <w:t xml:space="preserve"> </w:t>
      </w:r>
      <w:r w:rsidR="006908B3">
        <w:rPr>
          <w:rFonts w:ascii="Verdana" w:hAnsi="Verdana"/>
          <w:color w:val="222222"/>
          <w:szCs w:val="24"/>
        </w:rPr>
        <w:t>Do stworzenia efektu odbijającego się i krążącego dźwięku Krakowiak wykorzystuje strategicznie rozmieszczone głośniki, które emitują strumień dźwięku o wysokiej częstotliwości.</w:t>
      </w:r>
      <w:r w:rsidR="004A22C9">
        <w:rPr>
          <w:rFonts w:ascii="Verdana" w:hAnsi="Verdana"/>
          <w:color w:val="222222"/>
          <w:szCs w:val="24"/>
        </w:rPr>
        <w:t xml:space="preserve"> K</w:t>
      </w:r>
      <w:r w:rsidR="00D46613" w:rsidRPr="00D46613">
        <w:rPr>
          <w:rFonts w:ascii="Verdana" w:hAnsi="Verdana"/>
          <w:color w:val="222222"/>
          <w:szCs w:val="24"/>
        </w:rPr>
        <w:t xml:space="preserve">ompozycja, składająca się z prawie stu nagrań owadów zderzających się z szybami okiennymi, przekształca budynek w system odsłuchowy i gigantyczny wzmacniacz, </w:t>
      </w:r>
      <w:r w:rsidR="00950390">
        <w:rPr>
          <w:rFonts w:ascii="Verdana" w:hAnsi="Verdana"/>
          <w:color w:val="222222"/>
          <w:szCs w:val="24"/>
        </w:rPr>
        <w:t xml:space="preserve">który podkreśla obecność zwykle niewidzialnych </w:t>
      </w:r>
      <w:r w:rsidR="00D46613" w:rsidRPr="00D46613">
        <w:rPr>
          <w:rFonts w:ascii="Verdana" w:hAnsi="Verdana"/>
          <w:color w:val="222222"/>
          <w:szCs w:val="24"/>
        </w:rPr>
        <w:t>ele</w:t>
      </w:r>
      <w:r w:rsidR="00950390">
        <w:rPr>
          <w:rFonts w:ascii="Verdana" w:hAnsi="Verdana"/>
          <w:color w:val="222222"/>
          <w:szCs w:val="24"/>
        </w:rPr>
        <w:t>mentów</w:t>
      </w:r>
      <w:r w:rsidR="00D46613" w:rsidRPr="00D46613">
        <w:rPr>
          <w:rFonts w:ascii="Verdana" w:hAnsi="Verdana"/>
          <w:color w:val="222222"/>
          <w:szCs w:val="24"/>
        </w:rPr>
        <w:t xml:space="preserve"> otaczającej go przyrody.</w:t>
      </w:r>
    </w:p>
    <w:p w14:paraId="3BD58F8A" w14:textId="5E23D9B2" w:rsidR="00BF6F87" w:rsidRPr="00D46613" w:rsidRDefault="00BF6F87" w:rsidP="00D46613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zCs w:val="24"/>
        </w:rPr>
      </w:pPr>
      <w:r>
        <w:rPr>
          <w:rFonts w:ascii="Verdana" w:hAnsi="Verdana"/>
          <w:color w:val="222222"/>
          <w:szCs w:val="24"/>
        </w:rPr>
        <w:t xml:space="preserve">Instalację otworzy koncert trzech artystek: Ute Wassermann, Audrey Chen i Isabelle </w:t>
      </w:r>
      <w:proofErr w:type="spellStart"/>
      <w:r>
        <w:rPr>
          <w:rFonts w:ascii="Verdana" w:hAnsi="Verdana"/>
          <w:color w:val="222222"/>
          <w:szCs w:val="24"/>
        </w:rPr>
        <w:t>Duithoit</w:t>
      </w:r>
      <w:proofErr w:type="spellEnd"/>
      <w:r>
        <w:rPr>
          <w:rFonts w:ascii="Verdana" w:hAnsi="Verdana"/>
          <w:color w:val="222222"/>
          <w:szCs w:val="24"/>
        </w:rPr>
        <w:t>. Wokalistki rozpoczną swój występ w Ogrodach</w:t>
      </w:r>
      <w:r w:rsidRPr="00BF6F87">
        <w:t xml:space="preserve"> </w:t>
      </w:r>
      <w:proofErr w:type="spellStart"/>
      <w:r w:rsidRPr="00BF6F87">
        <w:rPr>
          <w:rFonts w:ascii="Verdana" w:hAnsi="Verdana"/>
          <w:color w:val="222222"/>
          <w:szCs w:val="24"/>
        </w:rPr>
        <w:t>Tuileries</w:t>
      </w:r>
      <w:proofErr w:type="spellEnd"/>
      <w:r>
        <w:rPr>
          <w:rFonts w:ascii="Verdana" w:hAnsi="Verdana"/>
          <w:color w:val="222222"/>
          <w:szCs w:val="24"/>
        </w:rPr>
        <w:t>, gdzie zaśpiewają głose</w:t>
      </w:r>
      <w:r w:rsidR="008C4BF9">
        <w:rPr>
          <w:rFonts w:ascii="Verdana" w:hAnsi="Verdana"/>
          <w:color w:val="222222"/>
          <w:szCs w:val="24"/>
        </w:rPr>
        <w:t xml:space="preserve">m owadów, </w:t>
      </w:r>
      <w:r>
        <w:rPr>
          <w:rFonts w:ascii="Verdana" w:hAnsi="Verdana"/>
          <w:color w:val="222222"/>
          <w:szCs w:val="24"/>
        </w:rPr>
        <w:t xml:space="preserve">interpretując ich brzmienie </w:t>
      </w:r>
      <w:r w:rsidR="008C4BF9">
        <w:rPr>
          <w:rFonts w:ascii="Verdana" w:hAnsi="Verdana"/>
          <w:color w:val="222222"/>
          <w:szCs w:val="24"/>
        </w:rPr>
        <w:t xml:space="preserve">i nadając mu formę muzycznej kompozycji. </w:t>
      </w:r>
      <w:r w:rsidR="005F31E8">
        <w:rPr>
          <w:rFonts w:ascii="Verdana" w:hAnsi="Verdana"/>
          <w:color w:val="222222"/>
          <w:szCs w:val="24"/>
        </w:rPr>
        <w:t xml:space="preserve">Śpiewając, zbliżą się do budowli </w:t>
      </w:r>
      <w:proofErr w:type="spellStart"/>
      <w:r w:rsidR="005F31E8" w:rsidRPr="005F31E8">
        <w:rPr>
          <w:rFonts w:ascii="Verdana" w:hAnsi="Verdana"/>
          <w:color w:val="222222"/>
          <w:szCs w:val="24"/>
        </w:rPr>
        <w:t>Jeu</w:t>
      </w:r>
      <w:proofErr w:type="spellEnd"/>
      <w:r w:rsidR="005F31E8" w:rsidRPr="005F31E8">
        <w:rPr>
          <w:rFonts w:ascii="Verdana" w:hAnsi="Verdana"/>
          <w:color w:val="222222"/>
          <w:szCs w:val="24"/>
        </w:rPr>
        <w:t xml:space="preserve"> de </w:t>
      </w:r>
      <w:proofErr w:type="spellStart"/>
      <w:r w:rsidR="005F31E8" w:rsidRPr="005F31E8">
        <w:rPr>
          <w:rFonts w:ascii="Verdana" w:hAnsi="Verdana"/>
          <w:color w:val="222222"/>
          <w:szCs w:val="24"/>
        </w:rPr>
        <w:t>Paume</w:t>
      </w:r>
      <w:proofErr w:type="spellEnd"/>
      <w:r w:rsidR="005F31E8">
        <w:rPr>
          <w:rFonts w:ascii="Verdana" w:hAnsi="Verdana"/>
          <w:color w:val="222222"/>
          <w:szCs w:val="24"/>
        </w:rPr>
        <w:t>, w</w:t>
      </w:r>
      <w:r w:rsidR="003405AB">
        <w:rPr>
          <w:rFonts w:ascii="Verdana" w:hAnsi="Verdana"/>
          <w:color w:val="222222"/>
          <w:szCs w:val="24"/>
        </w:rPr>
        <w:t>e wnętrzu</w:t>
      </w:r>
      <w:r w:rsidR="005F31E8">
        <w:rPr>
          <w:rFonts w:ascii="Verdana" w:hAnsi="Verdana"/>
          <w:color w:val="222222"/>
          <w:szCs w:val="24"/>
        </w:rPr>
        <w:t xml:space="preserve"> której zgrom</w:t>
      </w:r>
      <w:r w:rsidR="003405AB">
        <w:rPr>
          <w:rFonts w:ascii="Verdana" w:hAnsi="Verdana"/>
          <w:color w:val="222222"/>
          <w:szCs w:val="24"/>
        </w:rPr>
        <w:t xml:space="preserve">adzeni widzowie </w:t>
      </w:r>
      <w:r w:rsidR="005F31E8">
        <w:rPr>
          <w:rFonts w:ascii="Verdana" w:hAnsi="Verdana"/>
          <w:color w:val="222222"/>
          <w:szCs w:val="24"/>
        </w:rPr>
        <w:t xml:space="preserve">będą słyszeć </w:t>
      </w:r>
      <w:r w:rsidR="003405AB">
        <w:rPr>
          <w:rFonts w:ascii="Verdana" w:hAnsi="Verdana"/>
          <w:color w:val="222222"/>
          <w:szCs w:val="24"/>
        </w:rPr>
        <w:t xml:space="preserve">narastanie muzyki. Fragmenty koncertu staną się także elementem instalacji dźwiękowej obecnej w samym </w:t>
      </w:r>
      <w:proofErr w:type="spellStart"/>
      <w:r w:rsidR="003405AB" w:rsidRPr="005F31E8">
        <w:rPr>
          <w:rFonts w:ascii="Verdana" w:hAnsi="Verdana"/>
          <w:color w:val="222222"/>
          <w:szCs w:val="24"/>
        </w:rPr>
        <w:t>Jeu</w:t>
      </w:r>
      <w:proofErr w:type="spellEnd"/>
      <w:r w:rsidR="003405AB" w:rsidRPr="005F31E8">
        <w:rPr>
          <w:rFonts w:ascii="Verdana" w:hAnsi="Verdana"/>
          <w:color w:val="222222"/>
          <w:szCs w:val="24"/>
        </w:rPr>
        <w:t xml:space="preserve"> de </w:t>
      </w:r>
      <w:proofErr w:type="spellStart"/>
      <w:r w:rsidR="003405AB" w:rsidRPr="005F31E8">
        <w:rPr>
          <w:rFonts w:ascii="Verdana" w:hAnsi="Verdana"/>
          <w:color w:val="222222"/>
          <w:szCs w:val="24"/>
        </w:rPr>
        <w:t>Paume</w:t>
      </w:r>
      <w:proofErr w:type="spellEnd"/>
      <w:r w:rsidR="003405AB">
        <w:rPr>
          <w:rFonts w:ascii="Verdana" w:hAnsi="Verdana"/>
          <w:color w:val="222222"/>
          <w:szCs w:val="24"/>
        </w:rPr>
        <w:t>.</w:t>
      </w:r>
    </w:p>
    <w:p w14:paraId="60EB66A3" w14:textId="1A6EC7FC" w:rsidR="006908B3" w:rsidRPr="007E6BDA" w:rsidRDefault="006908B3" w:rsidP="007E6BDA">
      <w:pPr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3C346C">
        <w:rPr>
          <w:rFonts w:ascii="Verdana" w:hAnsi="Verdana" w:cs="Arial"/>
          <w:bCs/>
          <w:color w:val="000000"/>
        </w:rPr>
        <w:t xml:space="preserve">„Praca dedykowana jest małym migrantom: owadom. Jak w niewidzialny sposób zajmują architekturę. Bo są też aktywistami, negocjują przestrzeń. Mają siłę, by przetrwać i szybko się regenerować i nigdy się nie poddają. Chcę uwidocznić ich obecność, dać im głos. </w:t>
      </w:r>
      <w:proofErr w:type="spellStart"/>
      <w:r w:rsidRPr="003C346C">
        <w:rPr>
          <w:rFonts w:ascii="Verdana" w:hAnsi="Verdana" w:cs="Arial"/>
          <w:bCs/>
          <w:color w:val="000000"/>
        </w:rPr>
        <w:t>Jeu</w:t>
      </w:r>
      <w:proofErr w:type="spellEnd"/>
      <w:r w:rsidRPr="003C346C">
        <w:rPr>
          <w:rFonts w:ascii="Verdana" w:hAnsi="Verdana" w:cs="Arial"/>
          <w:bCs/>
          <w:color w:val="000000"/>
        </w:rPr>
        <w:t xml:space="preserve"> de </w:t>
      </w:r>
      <w:proofErr w:type="spellStart"/>
      <w:r w:rsidRPr="003C346C">
        <w:rPr>
          <w:rFonts w:ascii="Verdana" w:hAnsi="Verdana" w:cs="Arial"/>
          <w:bCs/>
          <w:color w:val="000000"/>
        </w:rPr>
        <w:t>Paume</w:t>
      </w:r>
      <w:proofErr w:type="spellEnd"/>
      <w:r w:rsidRPr="003C346C">
        <w:rPr>
          <w:rFonts w:ascii="Verdana" w:hAnsi="Verdana" w:cs="Arial"/>
          <w:bCs/>
          <w:color w:val="000000"/>
        </w:rPr>
        <w:t xml:space="preserve"> przemawia głosem słabszych, marginali</w:t>
      </w:r>
      <w:r>
        <w:rPr>
          <w:rFonts w:ascii="Verdana" w:hAnsi="Verdana" w:cs="Arial"/>
          <w:bCs/>
          <w:color w:val="000000"/>
        </w:rPr>
        <w:t>zowanych, niewidzialnych istot” – mówi Katarzyna Krakowiak</w:t>
      </w:r>
      <w:r w:rsidR="0012592A">
        <w:rPr>
          <w:rFonts w:ascii="Verdana" w:hAnsi="Verdana" w:cs="Arial"/>
          <w:bCs/>
          <w:color w:val="000000"/>
        </w:rPr>
        <w:t>-</w:t>
      </w:r>
      <w:proofErr w:type="spellStart"/>
      <w:r w:rsidR="0012592A">
        <w:rPr>
          <w:rFonts w:ascii="Verdana" w:hAnsi="Verdana" w:cs="Arial"/>
          <w:bCs/>
          <w:color w:val="000000"/>
        </w:rPr>
        <w:t>Bałka</w:t>
      </w:r>
      <w:proofErr w:type="spellEnd"/>
      <w:r>
        <w:rPr>
          <w:rFonts w:ascii="Verdana" w:hAnsi="Verdana" w:cs="Arial"/>
          <w:bCs/>
          <w:color w:val="000000"/>
        </w:rPr>
        <w:t>.</w:t>
      </w:r>
    </w:p>
    <w:p w14:paraId="34A6EBC5" w14:textId="745831D2" w:rsidR="004A22C9" w:rsidRDefault="0080499E" w:rsidP="00D259DB">
      <w:pPr>
        <w:shd w:val="clear" w:color="auto" w:fill="FFFFFF"/>
        <w:spacing w:line="276" w:lineRule="auto"/>
        <w:jc w:val="both"/>
        <w:rPr>
          <w:rFonts w:ascii="Verdana" w:hAnsi="Verdana"/>
          <w:color w:val="222222"/>
          <w:szCs w:val="24"/>
        </w:rPr>
      </w:pPr>
      <w:r>
        <w:rPr>
          <w:rFonts w:ascii="Verdana" w:hAnsi="Verdana"/>
          <w:color w:val="222222"/>
          <w:szCs w:val="24"/>
        </w:rPr>
        <w:t xml:space="preserve">Architekturę brzmienia </w:t>
      </w:r>
      <w:proofErr w:type="spellStart"/>
      <w:r w:rsidRPr="004A22C9">
        <w:rPr>
          <w:rFonts w:ascii="Verdana" w:hAnsi="Verdana"/>
          <w:color w:val="222222"/>
          <w:szCs w:val="24"/>
        </w:rPr>
        <w:t>Jeu</w:t>
      </w:r>
      <w:proofErr w:type="spellEnd"/>
      <w:r w:rsidRPr="004A22C9">
        <w:rPr>
          <w:rFonts w:ascii="Verdana" w:hAnsi="Verdana"/>
          <w:color w:val="222222"/>
          <w:szCs w:val="24"/>
        </w:rPr>
        <w:t xml:space="preserve"> de </w:t>
      </w:r>
      <w:proofErr w:type="spellStart"/>
      <w:r w:rsidRPr="004A22C9">
        <w:rPr>
          <w:rFonts w:ascii="Verdana" w:hAnsi="Verdana"/>
          <w:color w:val="222222"/>
          <w:szCs w:val="24"/>
        </w:rPr>
        <w:t>Paume</w:t>
      </w:r>
      <w:proofErr w:type="spellEnd"/>
      <w:r>
        <w:rPr>
          <w:rFonts w:ascii="Verdana" w:hAnsi="Verdana"/>
          <w:color w:val="222222"/>
          <w:szCs w:val="24"/>
        </w:rPr>
        <w:t xml:space="preserve"> artystka eksploruje również poprzez odwołanie do historycznych dźwięków budynku. Pr</w:t>
      </w:r>
      <w:r w:rsidR="004A22C9" w:rsidRPr="004A22C9">
        <w:rPr>
          <w:rFonts w:ascii="Verdana" w:hAnsi="Verdana"/>
          <w:color w:val="222222"/>
          <w:szCs w:val="24"/>
        </w:rPr>
        <w:t>acując z archiwalnymi planami architektonicznymi, stworzyła animacje akustyczne – symulacje, które pokazują, jak budynek brzmiał w różnyc</w:t>
      </w:r>
      <w:r w:rsidR="00E55F43">
        <w:rPr>
          <w:rFonts w:ascii="Verdana" w:hAnsi="Verdana"/>
          <w:color w:val="222222"/>
          <w:szCs w:val="24"/>
        </w:rPr>
        <w:t xml:space="preserve">h momentach w przeszłości. </w:t>
      </w:r>
      <w:r>
        <w:rPr>
          <w:rFonts w:ascii="Verdana" w:hAnsi="Verdana"/>
          <w:color w:val="222222"/>
          <w:szCs w:val="24"/>
        </w:rPr>
        <w:t xml:space="preserve">Animacje te prezentowane będą w internetowej przestrzeni </w:t>
      </w:r>
      <w:proofErr w:type="spellStart"/>
      <w:r w:rsidRPr="004A22C9">
        <w:rPr>
          <w:rFonts w:ascii="Verdana" w:hAnsi="Verdana"/>
          <w:color w:val="222222"/>
          <w:szCs w:val="24"/>
        </w:rPr>
        <w:t>Jeu</w:t>
      </w:r>
      <w:proofErr w:type="spellEnd"/>
      <w:r w:rsidRPr="004A22C9">
        <w:rPr>
          <w:rFonts w:ascii="Verdana" w:hAnsi="Verdana"/>
          <w:color w:val="222222"/>
          <w:szCs w:val="24"/>
        </w:rPr>
        <w:t xml:space="preserve"> de </w:t>
      </w:r>
      <w:proofErr w:type="spellStart"/>
      <w:r w:rsidRPr="004A22C9">
        <w:rPr>
          <w:rFonts w:ascii="Verdana" w:hAnsi="Verdana"/>
          <w:color w:val="222222"/>
          <w:szCs w:val="24"/>
        </w:rPr>
        <w:t>Paume</w:t>
      </w:r>
      <w:proofErr w:type="spellEnd"/>
      <w:r>
        <w:rPr>
          <w:rFonts w:ascii="Verdana" w:hAnsi="Verdana"/>
          <w:color w:val="222222"/>
          <w:szCs w:val="24"/>
        </w:rPr>
        <w:t xml:space="preserve">. </w:t>
      </w:r>
    </w:p>
    <w:p w14:paraId="4272AD7F" w14:textId="3B0C936A" w:rsidR="007E6BDA" w:rsidRDefault="00ED4CEB" w:rsidP="00D259DB">
      <w:pPr>
        <w:shd w:val="clear" w:color="auto" w:fill="FFFFFF"/>
        <w:spacing w:line="276" w:lineRule="auto"/>
        <w:jc w:val="both"/>
        <w:rPr>
          <w:rFonts w:ascii="Verdana" w:hAnsi="Verdana" w:cs="Arial"/>
          <w:bCs/>
          <w:color w:val="000000"/>
        </w:rPr>
      </w:pPr>
      <w:r>
        <w:rPr>
          <w:rFonts w:ascii="Verdana" w:hAnsi="Verdana" w:cs="Arial"/>
          <w:bCs/>
          <w:color w:val="000000"/>
        </w:rPr>
        <w:lastRenderedPageBreak/>
        <w:t xml:space="preserve">Ramą kompozycyjną projektu jest romantyczna idea cyklu i fragmentu, odwołująca się do </w:t>
      </w:r>
      <w:r w:rsidR="007E6BDA" w:rsidRPr="007E6BDA">
        <w:rPr>
          <w:rFonts w:ascii="Verdana" w:hAnsi="Verdana" w:cs="Arial"/>
          <w:bCs/>
          <w:color w:val="000000"/>
        </w:rPr>
        <w:t xml:space="preserve">przekonania, że dzieło sztuki nie jest w stanie objąć nieskończoności świata. Tytuł </w:t>
      </w:r>
      <w:r w:rsidR="008A1A33">
        <w:rPr>
          <w:rFonts w:ascii="Verdana" w:hAnsi="Verdana" w:cs="Arial"/>
          <w:bCs/>
          <w:color w:val="000000"/>
        </w:rPr>
        <w:t>instalacji, który p</w:t>
      </w:r>
      <w:r w:rsidR="008A1A33" w:rsidRPr="007E6BDA">
        <w:rPr>
          <w:rFonts w:ascii="Verdana" w:hAnsi="Verdana" w:cs="Arial"/>
          <w:bCs/>
          <w:color w:val="000000"/>
        </w:rPr>
        <w:t>ochodzi z „Romantyczności” Adama Mickiewicza w tłumaczeniu W.H. Auden</w:t>
      </w:r>
      <w:r w:rsidR="008A1A33">
        <w:rPr>
          <w:rFonts w:ascii="Verdana" w:hAnsi="Verdana" w:cs="Arial"/>
          <w:bCs/>
          <w:color w:val="000000"/>
        </w:rPr>
        <w:t xml:space="preserve">a, </w:t>
      </w:r>
      <w:r w:rsidR="007E6BDA" w:rsidRPr="007E6BDA">
        <w:rPr>
          <w:rFonts w:ascii="Verdana" w:hAnsi="Verdana" w:cs="Arial"/>
          <w:bCs/>
          <w:color w:val="000000"/>
        </w:rPr>
        <w:t xml:space="preserve">nawiązuje do odsłaniania tego, co niewidoczne dla oka. </w:t>
      </w:r>
      <w:r w:rsidR="008A1A33">
        <w:rPr>
          <w:rFonts w:ascii="Verdana" w:hAnsi="Verdana" w:cs="Arial"/>
          <w:bCs/>
          <w:color w:val="000000"/>
        </w:rPr>
        <w:t>Pytanie</w:t>
      </w:r>
      <w:r w:rsidR="007E6BDA" w:rsidRPr="007E6BDA">
        <w:rPr>
          <w:rFonts w:ascii="Verdana" w:hAnsi="Verdana" w:cs="Arial"/>
          <w:bCs/>
          <w:color w:val="000000"/>
        </w:rPr>
        <w:t xml:space="preserve"> „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Where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 xml:space="preserve"> 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does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 xml:space="preserve"> ani 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miracle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 xml:space="preserve"> start?” </w:t>
      </w:r>
      <w:proofErr w:type="gramStart"/>
      <w:r w:rsidR="007E6BDA" w:rsidRPr="007E6BDA">
        <w:rPr>
          <w:rFonts w:ascii="Verdana" w:hAnsi="Verdana" w:cs="Arial"/>
          <w:bCs/>
          <w:color w:val="000000"/>
        </w:rPr>
        <w:t>prowadzi</w:t>
      </w:r>
      <w:proofErr w:type="gramEnd"/>
      <w:r w:rsidR="007E6BDA" w:rsidRPr="007E6BDA">
        <w:rPr>
          <w:rFonts w:ascii="Verdana" w:hAnsi="Verdana" w:cs="Arial"/>
          <w:bCs/>
          <w:color w:val="000000"/>
        </w:rPr>
        <w:t xml:space="preserve"> do poetyckiej konkluzji zawartej w haśle Roku Romantyzmu Polskiego: „Miej serce i 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patrzaj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 xml:space="preserve"> w serce” (w wersji Audena: „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Cold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 xml:space="preserve"> 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eye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 xml:space="preserve">, 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look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 xml:space="preserve"> in 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your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 xml:space="preserve"> </w:t>
      </w:r>
      <w:proofErr w:type="spellStart"/>
      <w:r w:rsidR="007E6BDA" w:rsidRPr="007E6BDA">
        <w:rPr>
          <w:rFonts w:ascii="Verdana" w:hAnsi="Verdana" w:cs="Arial"/>
          <w:bCs/>
          <w:color w:val="000000"/>
        </w:rPr>
        <w:t>heart</w:t>
      </w:r>
      <w:proofErr w:type="spellEnd"/>
      <w:r w:rsidR="007E6BDA" w:rsidRPr="007E6BDA">
        <w:rPr>
          <w:rFonts w:ascii="Verdana" w:hAnsi="Verdana" w:cs="Arial"/>
          <w:bCs/>
          <w:color w:val="000000"/>
        </w:rPr>
        <w:t>!”).</w:t>
      </w:r>
    </w:p>
    <w:p w14:paraId="17518FE5" w14:textId="2363F8A2" w:rsidR="00ED4CEB" w:rsidRPr="00ED4CEB" w:rsidRDefault="00581DC4" w:rsidP="00ED4CEB">
      <w:pPr>
        <w:shd w:val="clear" w:color="auto" w:fill="FFFFFF"/>
        <w:spacing w:line="276" w:lineRule="auto"/>
        <w:jc w:val="both"/>
        <w:rPr>
          <w:rFonts w:ascii="Verdana" w:hAnsi="Verdana" w:cs="Arial"/>
          <w:bCs/>
          <w:color w:val="000000"/>
        </w:rPr>
      </w:pPr>
      <w:r w:rsidRPr="00581DC4">
        <w:rPr>
          <w:rFonts w:ascii="Verdana" w:hAnsi="Verdana" w:cs="Arial"/>
          <w:bCs/>
          <w:color w:val="000000"/>
        </w:rPr>
        <w:t xml:space="preserve">Podsumowaniem eksploracji przyrody i otoczenia </w:t>
      </w:r>
      <w:proofErr w:type="spellStart"/>
      <w:r w:rsidRPr="00581DC4">
        <w:rPr>
          <w:rFonts w:ascii="Verdana" w:hAnsi="Verdana" w:cs="Arial"/>
          <w:bCs/>
          <w:color w:val="000000"/>
        </w:rPr>
        <w:t>Jeu</w:t>
      </w:r>
      <w:proofErr w:type="spellEnd"/>
      <w:r w:rsidRPr="00581DC4">
        <w:rPr>
          <w:rFonts w:ascii="Verdana" w:hAnsi="Verdana" w:cs="Arial"/>
          <w:bCs/>
          <w:color w:val="000000"/>
        </w:rPr>
        <w:t xml:space="preserve"> de </w:t>
      </w:r>
      <w:proofErr w:type="spellStart"/>
      <w:r w:rsidRPr="00581DC4">
        <w:rPr>
          <w:rFonts w:ascii="Verdana" w:hAnsi="Verdana" w:cs="Arial"/>
          <w:bCs/>
          <w:color w:val="000000"/>
        </w:rPr>
        <w:t>Paume</w:t>
      </w:r>
      <w:proofErr w:type="spellEnd"/>
      <w:r w:rsidRPr="00581DC4">
        <w:rPr>
          <w:rFonts w:ascii="Verdana" w:hAnsi="Verdana" w:cs="Arial"/>
          <w:bCs/>
          <w:color w:val="000000"/>
        </w:rPr>
        <w:t xml:space="preserve"> ma być winylowy album, zaplanowany na 2023 rok, na którym znają się nocne nagrania owadów przyciągniętych do świat</w:t>
      </w:r>
      <w:r w:rsidR="0012592A">
        <w:rPr>
          <w:rFonts w:ascii="Verdana" w:hAnsi="Verdana" w:cs="Arial"/>
          <w:bCs/>
          <w:color w:val="000000"/>
        </w:rPr>
        <w:t xml:space="preserve">ła latarki telefonu komórkowego oraz </w:t>
      </w:r>
      <w:r w:rsidR="00831DBB">
        <w:rPr>
          <w:rFonts w:ascii="Verdana" w:hAnsi="Verdana" w:cs="Arial"/>
          <w:bCs/>
          <w:color w:val="000000"/>
        </w:rPr>
        <w:t>koncert</w:t>
      </w:r>
      <w:r w:rsidR="003405AB">
        <w:rPr>
          <w:rFonts w:ascii="Verdana" w:hAnsi="Verdana" w:cs="Arial"/>
          <w:bCs/>
          <w:color w:val="000000"/>
        </w:rPr>
        <w:t xml:space="preserve"> otwierający instalację w wykonaniu </w:t>
      </w:r>
      <w:r w:rsidR="003405AB">
        <w:rPr>
          <w:rFonts w:ascii="Verdana" w:hAnsi="Verdana"/>
          <w:color w:val="222222"/>
          <w:szCs w:val="24"/>
        </w:rPr>
        <w:t xml:space="preserve">trzech artystek: Ute Wassermann, Audrey Chen i Isabelle </w:t>
      </w:r>
      <w:proofErr w:type="spellStart"/>
      <w:r w:rsidR="003405AB">
        <w:rPr>
          <w:rFonts w:ascii="Verdana" w:hAnsi="Verdana"/>
          <w:color w:val="222222"/>
          <w:szCs w:val="24"/>
        </w:rPr>
        <w:t>Duithoit</w:t>
      </w:r>
      <w:proofErr w:type="spellEnd"/>
      <w:r w:rsidR="003405AB">
        <w:rPr>
          <w:rFonts w:ascii="Verdana" w:hAnsi="Verdana"/>
          <w:color w:val="222222"/>
          <w:szCs w:val="24"/>
        </w:rPr>
        <w:t xml:space="preserve">. </w:t>
      </w:r>
    </w:p>
    <w:p w14:paraId="07583A8D" w14:textId="6A523AB6" w:rsidR="00D259DB" w:rsidRPr="000C5416" w:rsidRDefault="00D259DB" w:rsidP="00E24A6D">
      <w:pPr>
        <w:spacing w:before="120" w:after="120" w:line="252" w:lineRule="auto"/>
        <w:jc w:val="both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Times New Roman" w:hAnsi="Verdana" w:cs="Verdana"/>
          <w:color w:val="000000"/>
          <w:lang w:eastAsia="pl-PL"/>
        </w:rPr>
        <w:t xml:space="preserve">Projekt jest współorganizowany przez </w:t>
      </w:r>
      <w:r w:rsidR="00852D76">
        <w:rPr>
          <w:rFonts w:ascii="Verdana" w:eastAsia="Times New Roman" w:hAnsi="Verdana" w:cs="Verdana"/>
          <w:b/>
          <w:color w:val="000000"/>
          <w:lang w:eastAsia="pl-PL"/>
        </w:rPr>
        <w:t>Instytut Adama Mickiewicza</w:t>
      </w:r>
      <w:r w:rsidR="00852D76">
        <w:rPr>
          <w:rFonts w:ascii="Verdana" w:eastAsia="Times New Roman" w:hAnsi="Verdana" w:cs="Verdana"/>
          <w:color w:val="000000"/>
          <w:lang w:eastAsia="pl-PL"/>
        </w:rPr>
        <w:t xml:space="preserve"> oraz </w:t>
      </w:r>
      <w:proofErr w:type="spellStart"/>
      <w:r w:rsidR="007D3A32">
        <w:rPr>
          <w:rFonts w:ascii="Verdana" w:eastAsia="Times New Roman" w:hAnsi="Verdana" w:cs="Verdana"/>
          <w:b/>
          <w:color w:val="000000"/>
          <w:lang w:eastAsia="pl-PL"/>
        </w:rPr>
        <w:t>Jeu</w:t>
      </w:r>
      <w:proofErr w:type="spellEnd"/>
      <w:r w:rsidR="007D3A32">
        <w:rPr>
          <w:rFonts w:ascii="Verdana" w:eastAsia="Times New Roman" w:hAnsi="Verdana" w:cs="Verdana"/>
          <w:b/>
          <w:color w:val="000000"/>
          <w:lang w:eastAsia="pl-PL"/>
        </w:rPr>
        <w:t xml:space="preserve"> de </w:t>
      </w:r>
      <w:proofErr w:type="spellStart"/>
      <w:r w:rsidR="007D3A32">
        <w:rPr>
          <w:rFonts w:ascii="Verdana" w:eastAsia="Times New Roman" w:hAnsi="Verdana" w:cs="Verdana"/>
          <w:b/>
          <w:color w:val="000000"/>
          <w:lang w:eastAsia="pl-PL"/>
        </w:rPr>
        <w:t>Paume</w:t>
      </w:r>
      <w:proofErr w:type="spellEnd"/>
      <w:r w:rsidR="007D3A32">
        <w:rPr>
          <w:rFonts w:ascii="Verdana" w:eastAsia="Times New Roman" w:hAnsi="Verdana" w:cs="Verdana"/>
          <w:color w:val="000000"/>
          <w:lang w:eastAsia="pl-PL"/>
        </w:rPr>
        <w:t>.</w:t>
      </w:r>
    </w:p>
    <w:p w14:paraId="559EB30B" w14:textId="77777777" w:rsidR="000C5416" w:rsidRDefault="000C541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36226C0" w14:textId="4C7F95B2" w:rsidR="005F0710" w:rsidRDefault="005F0710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637A00"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</w:t>
      </w:r>
      <w:r>
        <w:rPr>
          <w:rFonts w:ascii="Verdana" w:hAnsi="Verdana" w:cs="Arial"/>
          <w:bCs/>
          <w:color w:val="000000"/>
          <w:sz w:val="20"/>
          <w:szCs w:val="20"/>
        </w:rPr>
        <w:t>–</w:t>
      </w:r>
      <w:r w:rsidRPr="00637A00">
        <w:rPr>
          <w:rFonts w:ascii="Verdana" w:hAnsi="Verdana" w:cs="Arial"/>
          <w:bCs/>
          <w:color w:val="000000"/>
          <w:sz w:val="20"/>
          <w:szCs w:val="20"/>
        </w:rPr>
        <w:t xml:space="preserve">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Default="005C13F6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0A6F9310" w14:textId="77777777" w:rsidR="00FC77AA" w:rsidRDefault="00FC77AA" w:rsidP="00FC77AA">
      <w:pPr>
        <w:jc w:val="both"/>
        <w:rPr>
          <w:rFonts w:ascii="Verdana" w:hAnsi="Verdana" w:cs="Arial"/>
          <w:bCs/>
          <w:color w:val="000000"/>
          <w:sz w:val="20"/>
          <w:szCs w:val="24"/>
        </w:rPr>
      </w:pPr>
    </w:p>
    <w:p w14:paraId="75697EC9" w14:textId="77777777" w:rsidR="00FC77AA" w:rsidRPr="00075F08" w:rsidRDefault="00FC77AA" w:rsidP="00FC77A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14:paraId="6B31EB24" w14:textId="77777777" w:rsidR="00FC77AA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14:paraId="7516A34F" w14:textId="77777777" w:rsidR="00FC77AA" w:rsidRPr="005C6ED8" w:rsidRDefault="00FC77AA" w:rsidP="00FC77AA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14:paraId="7F2D5DAC" w14:textId="77777777" w:rsidR="00FC77AA" w:rsidRPr="005C13F6" w:rsidRDefault="00FC77AA" w:rsidP="005C13F6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sectPr w:rsidR="00FC77AA" w:rsidRPr="005C13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31CC"/>
    <w:rsid w:val="000665EA"/>
    <w:rsid w:val="00090B54"/>
    <w:rsid w:val="00090F2E"/>
    <w:rsid w:val="000928E8"/>
    <w:rsid w:val="000946E6"/>
    <w:rsid w:val="00096DD2"/>
    <w:rsid w:val="000A344A"/>
    <w:rsid w:val="000C3015"/>
    <w:rsid w:val="000C5416"/>
    <w:rsid w:val="000C7A90"/>
    <w:rsid w:val="000E2AAE"/>
    <w:rsid w:val="000F5B7D"/>
    <w:rsid w:val="00100B59"/>
    <w:rsid w:val="00105C55"/>
    <w:rsid w:val="00111BE7"/>
    <w:rsid w:val="00113745"/>
    <w:rsid w:val="00124064"/>
    <w:rsid w:val="0012592A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6B99"/>
    <w:rsid w:val="001D79CC"/>
    <w:rsid w:val="001E0C4C"/>
    <w:rsid w:val="001E351C"/>
    <w:rsid w:val="001F7D12"/>
    <w:rsid w:val="0020178C"/>
    <w:rsid w:val="00204509"/>
    <w:rsid w:val="00205508"/>
    <w:rsid w:val="00231437"/>
    <w:rsid w:val="00236192"/>
    <w:rsid w:val="00275339"/>
    <w:rsid w:val="002817AE"/>
    <w:rsid w:val="00295AD8"/>
    <w:rsid w:val="002A4D47"/>
    <w:rsid w:val="002B28BA"/>
    <w:rsid w:val="002B7ED7"/>
    <w:rsid w:val="002C285A"/>
    <w:rsid w:val="002E1D86"/>
    <w:rsid w:val="002E5B55"/>
    <w:rsid w:val="002E6B01"/>
    <w:rsid w:val="00311EFB"/>
    <w:rsid w:val="00316474"/>
    <w:rsid w:val="00321017"/>
    <w:rsid w:val="00335D60"/>
    <w:rsid w:val="003405AB"/>
    <w:rsid w:val="0034220F"/>
    <w:rsid w:val="003436E7"/>
    <w:rsid w:val="00346355"/>
    <w:rsid w:val="003528D6"/>
    <w:rsid w:val="003530BE"/>
    <w:rsid w:val="00370630"/>
    <w:rsid w:val="00376D7D"/>
    <w:rsid w:val="0039580E"/>
    <w:rsid w:val="003C346C"/>
    <w:rsid w:val="003E3955"/>
    <w:rsid w:val="003E39F6"/>
    <w:rsid w:val="003E6A99"/>
    <w:rsid w:val="003F046B"/>
    <w:rsid w:val="003F165D"/>
    <w:rsid w:val="003F1EE8"/>
    <w:rsid w:val="003F79BC"/>
    <w:rsid w:val="00412E29"/>
    <w:rsid w:val="00414446"/>
    <w:rsid w:val="0043503C"/>
    <w:rsid w:val="004356DB"/>
    <w:rsid w:val="004405EF"/>
    <w:rsid w:val="00447F16"/>
    <w:rsid w:val="004509CD"/>
    <w:rsid w:val="00453606"/>
    <w:rsid w:val="0045742E"/>
    <w:rsid w:val="00464A13"/>
    <w:rsid w:val="004754F6"/>
    <w:rsid w:val="00485712"/>
    <w:rsid w:val="00495CF8"/>
    <w:rsid w:val="004A1092"/>
    <w:rsid w:val="004A22C9"/>
    <w:rsid w:val="004A6C77"/>
    <w:rsid w:val="004B073B"/>
    <w:rsid w:val="004B6B83"/>
    <w:rsid w:val="004C0D20"/>
    <w:rsid w:val="004C478E"/>
    <w:rsid w:val="004D7249"/>
    <w:rsid w:val="004F1A0B"/>
    <w:rsid w:val="004F1A7B"/>
    <w:rsid w:val="004F3B2E"/>
    <w:rsid w:val="0053371F"/>
    <w:rsid w:val="00541B5E"/>
    <w:rsid w:val="005637B0"/>
    <w:rsid w:val="00581DC4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5F31E8"/>
    <w:rsid w:val="00600AB3"/>
    <w:rsid w:val="00603486"/>
    <w:rsid w:val="00603D84"/>
    <w:rsid w:val="00611145"/>
    <w:rsid w:val="00641767"/>
    <w:rsid w:val="006437E9"/>
    <w:rsid w:val="0064547E"/>
    <w:rsid w:val="00646742"/>
    <w:rsid w:val="0065240E"/>
    <w:rsid w:val="0068572A"/>
    <w:rsid w:val="006908B3"/>
    <w:rsid w:val="006960F2"/>
    <w:rsid w:val="0069643D"/>
    <w:rsid w:val="006A2AC9"/>
    <w:rsid w:val="006B4F0D"/>
    <w:rsid w:val="006D150C"/>
    <w:rsid w:val="006D58E7"/>
    <w:rsid w:val="006F0B24"/>
    <w:rsid w:val="006F0EA7"/>
    <w:rsid w:val="006F1481"/>
    <w:rsid w:val="00700176"/>
    <w:rsid w:val="00712D6D"/>
    <w:rsid w:val="007212C1"/>
    <w:rsid w:val="00733960"/>
    <w:rsid w:val="00744308"/>
    <w:rsid w:val="007468A2"/>
    <w:rsid w:val="00770A60"/>
    <w:rsid w:val="00773FDF"/>
    <w:rsid w:val="00774BF7"/>
    <w:rsid w:val="00775ACF"/>
    <w:rsid w:val="00783966"/>
    <w:rsid w:val="00792898"/>
    <w:rsid w:val="007B05EC"/>
    <w:rsid w:val="007B1301"/>
    <w:rsid w:val="007D3A32"/>
    <w:rsid w:val="007E1FE1"/>
    <w:rsid w:val="007E6BDA"/>
    <w:rsid w:val="007E6D12"/>
    <w:rsid w:val="007F38E6"/>
    <w:rsid w:val="0080499E"/>
    <w:rsid w:val="008133BE"/>
    <w:rsid w:val="008147A3"/>
    <w:rsid w:val="008258CB"/>
    <w:rsid w:val="00826970"/>
    <w:rsid w:val="008310E2"/>
    <w:rsid w:val="00831DBB"/>
    <w:rsid w:val="008477E7"/>
    <w:rsid w:val="00851314"/>
    <w:rsid w:val="00852D76"/>
    <w:rsid w:val="00856FEB"/>
    <w:rsid w:val="008570D5"/>
    <w:rsid w:val="00857E98"/>
    <w:rsid w:val="00867352"/>
    <w:rsid w:val="00891C4E"/>
    <w:rsid w:val="00892265"/>
    <w:rsid w:val="00894DD8"/>
    <w:rsid w:val="00895A13"/>
    <w:rsid w:val="008A1A33"/>
    <w:rsid w:val="008B29BE"/>
    <w:rsid w:val="008C21B9"/>
    <w:rsid w:val="008C3E94"/>
    <w:rsid w:val="008C4B0A"/>
    <w:rsid w:val="008C4BF9"/>
    <w:rsid w:val="008C6499"/>
    <w:rsid w:val="008F1FDE"/>
    <w:rsid w:val="008F4E3E"/>
    <w:rsid w:val="00911089"/>
    <w:rsid w:val="009143C2"/>
    <w:rsid w:val="00933C8D"/>
    <w:rsid w:val="00935545"/>
    <w:rsid w:val="00950390"/>
    <w:rsid w:val="00985078"/>
    <w:rsid w:val="00995C6B"/>
    <w:rsid w:val="009B4B52"/>
    <w:rsid w:val="009E048A"/>
    <w:rsid w:val="009E449B"/>
    <w:rsid w:val="00A00D30"/>
    <w:rsid w:val="00A21BBA"/>
    <w:rsid w:val="00A22BA7"/>
    <w:rsid w:val="00A32FC0"/>
    <w:rsid w:val="00A416E2"/>
    <w:rsid w:val="00A5030E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0EEF"/>
    <w:rsid w:val="00AA4B10"/>
    <w:rsid w:val="00AA7B7F"/>
    <w:rsid w:val="00AB44FC"/>
    <w:rsid w:val="00AC3B46"/>
    <w:rsid w:val="00AD48D5"/>
    <w:rsid w:val="00AD5F1D"/>
    <w:rsid w:val="00AF0DD6"/>
    <w:rsid w:val="00B136BB"/>
    <w:rsid w:val="00B21FDA"/>
    <w:rsid w:val="00B35B64"/>
    <w:rsid w:val="00B44892"/>
    <w:rsid w:val="00B65D04"/>
    <w:rsid w:val="00B76922"/>
    <w:rsid w:val="00B843FF"/>
    <w:rsid w:val="00B86074"/>
    <w:rsid w:val="00BC0D11"/>
    <w:rsid w:val="00BC5DC3"/>
    <w:rsid w:val="00BD3C3F"/>
    <w:rsid w:val="00BE24E9"/>
    <w:rsid w:val="00BF6021"/>
    <w:rsid w:val="00BF6F87"/>
    <w:rsid w:val="00C0203B"/>
    <w:rsid w:val="00C02128"/>
    <w:rsid w:val="00C03F92"/>
    <w:rsid w:val="00C11137"/>
    <w:rsid w:val="00C16D85"/>
    <w:rsid w:val="00C22FAF"/>
    <w:rsid w:val="00C3480D"/>
    <w:rsid w:val="00C40E35"/>
    <w:rsid w:val="00C45748"/>
    <w:rsid w:val="00C812A5"/>
    <w:rsid w:val="00C977EC"/>
    <w:rsid w:val="00CA2CA4"/>
    <w:rsid w:val="00CB6304"/>
    <w:rsid w:val="00CC6E57"/>
    <w:rsid w:val="00CD3C3F"/>
    <w:rsid w:val="00CF39BB"/>
    <w:rsid w:val="00CF6971"/>
    <w:rsid w:val="00D05991"/>
    <w:rsid w:val="00D062A9"/>
    <w:rsid w:val="00D06F96"/>
    <w:rsid w:val="00D15477"/>
    <w:rsid w:val="00D15B28"/>
    <w:rsid w:val="00D20521"/>
    <w:rsid w:val="00D24BC5"/>
    <w:rsid w:val="00D24EC9"/>
    <w:rsid w:val="00D259DB"/>
    <w:rsid w:val="00D44B07"/>
    <w:rsid w:val="00D45BA8"/>
    <w:rsid w:val="00D46613"/>
    <w:rsid w:val="00D500FA"/>
    <w:rsid w:val="00D63FB1"/>
    <w:rsid w:val="00D65B94"/>
    <w:rsid w:val="00D75AEB"/>
    <w:rsid w:val="00D809FE"/>
    <w:rsid w:val="00DC6D75"/>
    <w:rsid w:val="00DD05A2"/>
    <w:rsid w:val="00DD4638"/>
    <w:rsid w:val="00DD67FD"/>
    <w:rsid w:val="00DE0367"/>
    <w:rsid w:val="00DE3A5E"/>
    <w:rsid w:val="00DE5042"/>
    <w:rsid w:val="00DF19AF"/>
    <w:rsid w:val="00DF1B1C"/>
    <w:rsid w:val="00DF752D"/>
    <w:rsid w:val="00E13FC8"/>
    <w:rsid w:val="00E15F1F"/>
    <w:rsid w:val="00E2182B"/>
    <w:rsid w:val="00E24A6D"/>
    <w:rsid w:val="00E3664B"/>
    <w:rsid w:val="00E4504E"/>
    <w:rsid w:val="00E46905"/>
    <w:rsid w:val="00E55F43"/>
    <w:rsid w:val="00E60D8A"/>
    <w:rsid w:val="00E6173B"/>
    <w:rsid w:val="00E66EEB"/>
    <w:rsid w:val="00E709DF"/>
    <w:rsid w:val="00E7610B"/>
    <w:rsid w:val="00E7710F"/>
    <w:rsid w:val="00E81D6C"/>
    <w:rsid w:val="00E849B3"/>
    <w:rsid w:val="00E858F2"/>
    <w:rsid w:val="00EA6A94"/>
    <w:rsid w:val="00EC7EB1"/>
    <w:rsid w:val="00ED1020"/>
    <w:rsid w:val="00ED4CEB"/>
    <w:rsid w:val="00ED5553"/>
    <w:rsid w:val="00EE3E3B"/>
    <w:rsid w:val="00EE7EC0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F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F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26</cp:revision>
  <dcterms:created xsi:type="dcterms:W3CDTF">2022-10-26T13:16:00Z</dcterms:created>
  <dcterms:modified xsi:type="dcterms:W3CDTF">2022-10-31T13:15:00Z</dcterms:modified>
</cp:coreProperties>
</file>