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3AEF64EE" w:rsidR="000C5416" w:rsidRDefault="000C5416" w:rsidP="00A52FC7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DF05A7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1</w:t>
      </w:r>
      <w:r w:rsidR="00A56A7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9</w:t>
      </w:r>
      <w:r w:rsidR="00DF05A7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.01.2024 r.</w:t>
      </w:r>
    </w:p>
    <w:p w14:paraId="543D6438" w14:textId="77777777" w:rsidR="00DF05A7" w:rsidRDefault="00DF05A7" w:rsidP="00A52FC7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1AE7354A" w14:textId="4F8289D4" w:rsidR="00BB2F66" w:rsidRDefault="00DF05A7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Koncerty laureata Konkursu Chopinowskiego na Instrumentach Historycznych w Japonii</w:t>
      </w:r>
    </w:p>
    <w:p w14:paraId="14B3B361" w14:textId="77777777" w:rsidR="00DF05A7" w:rsidRPr="00BB2F66" w:rsidRDefault="00DF05A7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148A0638" w14:textId="06DE371C" w:rsidR="00DF05A7" w:rsidRDefault="00DF05A7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proofErr w:type="spellStart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Eric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Guo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, zwycięzca II Międzynarodowego Konkursu Chopinowskiego na Instrumentach Historyczny, zagra w Japonii trzy koncerty, wieńcząc tym swoje </w:t>
      </w:r>
      <w:r w:rsidR="003D0F7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światowe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Pr="00DF05A7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tournée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. Ostatni z nic</w:t>
      </w:r>
      <w:r w:rsid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h odbędzie się 30 stycznia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z udziałem </w:t>
      </w:r>
      <w:r w:rsidR="00C10FED" w:rsidRP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legendarn</w:t>
      </w:r>
      <w:r w:rsid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ej</w:t>
      </w:r>
      <w:r w:rsidR="00C10FED" w:rsidRP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japońsk</w:t>
      </w:r>
      <w:r w:rsid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iej orkiestry</w:t>
      </w:r>
      <w:r w:rsidR="00C10FED" w:rsidRP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, specjalizując</w:t>
      </w:r>
      <w:r w:rsid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ej</w:t>
      </w:r>
      <w:r w:rsidR="00C10FED" w:rsidRP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się w wykonawstwie na instrumentach historycznych </w:t>
      </w:r>
      <w:r w:rsid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– </w:t>
      </w:r>
      <w:r w:rsidR="00C10FED" w:rsidRP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Bach Collegium Japan pod </w:t>
      </w:r>
      <w:r w:rsidR="0001665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batutą</w:t>
      </w:r>
      <w:r w:rsidR="00C10FED" w:rsidRP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4D3C2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maestro </w:t>
      </w:r>
      <w:proofErr w:type="spellStart"/>
      <w:r w:rsidR="00C10FED" w:rsidRP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Masato</w:t>
      </w:r>
      <w:proofErr w:type="spellEnd"/>
      <w:r w:rsidR="00C10FED" w:rsidRP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="00C10FED" w:rsidRPr="00C10FE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Suzuki</w:t>
      </w:r>
      <w:r w:rsidR="001E69B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ego</w:t>
      </w:r>
      <w:proofErr w:type="spellEnd"/>
      <w:r w:rsidR="001E69B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</w:t>
      </w:r>
    </w:p>
    <w:p w14:paraId="5F7C9EB2" w14:textId="77777777" w:rsidR="00BD1E4C" w:rsidRDefault="00BD1E4C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1634E52F" w14:textId="77777777" w:rsidR="001913B1" w:rsidRDefault="003D0F71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proofErr w:type="spellStart"/>
      <w:r w:rsidRPr="00FE725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Eric</w:t>
      </w:r>
      <w:proofErr w:type="spellEnd"/>
      <w:r w:rsidRPr="00FE725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FE725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Guo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dwudziestojednoletni Kanadyjczyk, </w:t>
      </w:r>
      <w:r w:rsidR="0015346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został uznany za najlepszego uczestnika konkursu przez jury pod przewodnictwem </w:t>
      </w:r>
      <w:r w:rsidR="00153466" w:rsidRPr="00153466">
        <w:rPr>
          <w:rFonts w:ascii="Verdana" w:eastAsia="Arial Unicode MS" w:hAnsi="Verdana" w:cs="Arial Unicode MS"/>
          <w:color w:val="000000"/>
          <w:u w:color="000000"/>
          <w:lang w:eastAsia="pl-PL"/>
        </w:rPr>
        <w:t>Wojciecha Świta</w:t>
      </w:r>
      <w:r w:rsidR="00153466">
        <w:rPr>
          <w:rFonts w:ascii="Verdana" w:eastAsia="Arial Unicode MS" w:hAnsi="Verdana" w:cs="Arial Unicode MS"/>
          <w:color w:val="000000"/>
          <w:u w:color="000000"/>
          <w:lang w:eastAsia="pl-PL"/>
        </w:rPr>
        <w:t>ły</w:t>
      </w:r>
      <w:r w:rsid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  <w:r w:rsidR="00C832D4">
        <w:rPr>
          <w:rFonts w:ascii="Verdana" w:eastAsia="Arial Unicode MS" w:hAnsi="Verdana" w:cs="Arial Unicode MS"/>
          <w:color w:val="000000"/>
          <w:u w:color="000000"/>
          <w:lang w:eastAsia="pl-PL"/>
        </w:rPr>
        <w:t>Zwycięstwo przyni</w:t>
      </w:r>
      <w:r w:rsidR="005E0BDF">
        <w:rPr>
          <w:rFonts w:ascii="Verdana" w:eastAsia="Arial Unicode MS" w:hAnsi="Verdana" w:cs="Arial Unicode MS"/>
          <w:color w:val="000000"/>
          <w:u w:color="000000"/>
          <w:lang w:eastAsia="pl-PL"/>
        </w:rPr>
        <w:t>osła mu gra na fortepian</w:t>
      </w:r>
      <w:r w:rsid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ach </w:t>
      </w:r>
      <w:r w:rsidR="005E0BDF">
        <w:rPr>
          <w:rFonts w:ascii="Verdana" w:eastAsia="Arial Unicode MS" w:hAnsi="Verdana" w:cs="Arial Unicode MS"/>
          <w:color w:val="000000"/>
          <w:u w:color="000000"/>
          <w:lang w:eastAsia="pl-PL"/>
        </w:rPr>
        <w:t>historyczny</w:t>
      </w:r>
      <w:r w:rsid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ch: z wytwórni </w:t>
      </w:r>
      <w:r w:rsidR="001B53E6" w:rsidRP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Pleyel </w:t>
      </w:r>
      <w:r w:rsid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z </w:t>
      </w:r>
      <w:r w:rsidR="001B53E6" w:rsidRP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>1842</w:t>
      </w:r>
      <w:r w:rsid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roku oraz k</w:t>
      </w:r>
      <w:r w:rsidR="001B53E6" w:rsidRP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>opi</w:t>
      </w:r>
      <w:r w:rsid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>i</w:t>
      </w:r>
      <w:r w:rsidR="001B53E6" w:rsidRP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instrumentu wiedeńskiego Conrada Grafa z ok. 1819 roku</w:t>
      </w:r>
      <w:r w:rsid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>.</w:t>
      </w:r>
    </w:p>
    <w:p w14:paraId="2635EE10" w14:textId="2451D9C1" w:rsidR="00C87E1F" w:rsidRDefault="00C87E1F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Wykorzystanie instrumentów z epoki </w:t>
      </w:r>
      <w:r w:rsidR="005E0BDF">
        <w:rPr>
          <w:rFonts w:ascii="Verdana" w:eastAsia="Arial Unicode MS" w:hAnsi="Verdana" w:cs="Arial Unicode MS"/>
          <w:color w:val="000000"/>
          <w:u w:color="000000"/>
          <w:lang w:eastAsia="pl-PL"/>
        </w:rPr>
        <w:t>poz</w:t>
      </w:r>
      <w:r w:rsidR="00863DF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wala </w:t>
      </w:r>
      <w:r w:rsidR="005E0BD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wyobrazić sobie, jak słuchało się muzyki </w:t>
      </w:r>
      <w:r w:rsidR="001B53E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Fryderyka </w:t>
      </w:r>
      <w:r w:rsidR="005E0BDF">
        <w:rPr>
          <w:rFonts w:ascii="Verdana" w:eastAsia="Arial Unicode MS" w:hAnsi="Verdana" w:cs="Arial Unicode MS"/>
          <w:color w:val="000000"/>
          <w:u w:color="000000"/>
          <w:lang w:eastAsia="pl-PL"/>
        </w:rPr>
        <w:t>Chopina w XIX wieku</w:t>
      </w:r>
      <w:r w:rsidR="001913B1">
        <w:rPr>
          <w:rFonts w:ascii="Verdana" w:eastAsia="Arial Unicode MS" w:hAnsi="Verdana" w:cs="Arial Unicode MS"/>
          <w:color w:val="000000"/>
          <w:u w:color="000000"/>
          <w:lang w:eastAsia="pl-PL"/>
        </w:rPr>
        <w:t>:</w:t>
      </w:r>
      <w:r w:rsidR="00A948FB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</w:p>
    <w:p w14:paraId="56CFA1B0" w14:textId="7CE48F30" w:rsidR="00153FBC" w:rsidRDefault="00C832D4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„</w:t>
      </w:r>
      <w:r w:rsidRPr="00C832D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Nie przychodzi mi do głowy inny twórca, który w tak szczególny sposób potrafi łączyć wszystkich, przekraczając wszelkie granice i bariery. </w:t>
      </w:r>
      <w:r w:rsidR="003645CA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(…) </w:t>
      </w:r>
      <w:r w:rsidRPr="00C832D4">
        <w:rPr>
          <w:rFonts w:ascii="Verdana" w:eastAsia="Arial Unicode MS" w:hAnsi="Verdana" w:cs="Arial Unicode MS"/>
          <w:color w:val="000000"/>
          <w:u w:color="000000"/>
          <w:lang w:eastAsia="pl-PL"/>
        </w:rPr>
        <w:t>Wierzę, że jego muzyka ma siłę przenoszenia ludzkości do lepszego wymiaru. Wzmacnia nas, ma w sobie pozytywną energię</w:t>
      </w:r>
      <w:r w:rsidR="003645CA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(…)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” – mówi </w:t>
      </w:r>
      <w:proofErr w:type="spellStart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Eric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Guo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 </w:t>
      </w:r>
      <w:hyperlink r:id="rId7" w:history="1">
        <w:r w:rsidRPr="00A50C89">
          <w:rPr>
            <w:rStyle w:val="Hipercze"/>
            <w:rFonts w:ascii="Verdana" w:eastAsia="Arial Unicode MS" w:hAnsi="Verdana" w:cs="Arial Unicode MS"/>
            <w:lang w:eastAsia="pl-PL"/>
          </w:rPr>
          <w:t>wywiadzie dla portalu Culture.pl</w:t>
        </w:r>
      </w:hyperlink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</w:p>
    <w:p w14:paraId="4F03D4A8" w14:textId="51D8148B" w:rsidR="00D9467E" w:rsidRDefault="00226DA5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To właśnie kompozycje Chopina w wykonaniu </w:t>
      </w:r>
      <w:proofErr w:type="spellStart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Erica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Guo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będzie mogła usłyszeć japońska publiczność</w:t>
      </w:r>
      <w:r w:rsid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>:</w:t>
      </w:r>
      <w:r w:rsidR="001B0CBA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3C1A67" w:rsidRP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>25 stycznia w mieście Hamamatsu</w:t>
      </w:r>
      <w:r w:rsid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</w:t>
      </w:r>
      <w:r w:rsidR="003C1A67" w:rsidRP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26 stycznia w </w:t>
      </w:r>
      <w:proofErr w:type="spellStart"/>
      <w:r w:rsidR="003C1A67" w:rsidRP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>Nishinomiy</w:t>
      </w:r>
      <w:r w:rsidR="00A205E7">
        <w:rPr>
          <w:rFonts w:ascii="Verdana" w:eastAsia="Arial Unicode MS" w:hAnsi="Verdana" w:cs="Arial Unicode MS"/>
          <w:color w:val="000000"/>
          <w:u w:color="000000"/>
          <w:lang w:eastAsia="pl-PL"/>
        </w:rPr>
        <w:t>i</w:t>
      </w:r>
      <w:proofErr w:type="spellEnd"/>
      <w:r w:rsidR="003C1A67" w:rsidRP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oraz </w:t>
      </w:r>
      <w:r w:rsidR="003C1A67" w:rsidRP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30 stycznia w </w:t>
      </w:r>
      <w:proofErr w:type="spellStart"/>
      <w:r w:rsidR="003C1A67" w:rsidRP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>Tokyo</w:t>
      </w:r>
      <w:proofErr w:type="spellEnd"/>
      <w:r w:rsidR="003C1A67" w:rsidRP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Opera City Hall</w:t>
      </w:r>
      <w:r w:rsidR="003C1A6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  <w:r w:rsidR="00CD55B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 Tokio </w:t>
      </w:r>
      <w:r w:rsidR="00D9467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zabrzmią dwa monumentalne utwory Chopina: </w:t>
      </w:r>
      <w:r w:rsidR="00D9467E" w:rsidRPr="00D9467E">
        <w:rPr>
          <w:rFonts w:ascii="Verdana" w:eastAsia="Arial Unicode MS" w:hAnsi="Verdana" w:cs="Arial Unicode MS"/>
          <w:color w:val="000000"/>
          <w:u w:color="000000"/>
          <w:lang w:eastAsia="pl-PL"/>
        </w:rPr>
        <w:t>II Koncert fortepianowy f-moll op. 21</w:t>
      </w:r>
      <w:r w:rsidR="00D9467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oraz </w:t>
      </w:r>
      <w:r w:rsidR="00D9467E" w:rsidRPr="00D9467E">
        <w:rPr>
          <w:rFonts w:ascii="Verdana" w:eastAsia="Arial Unicode MS" w:hAnsi="Verdana" w:cs="Arial Unicode MS"/>
          <w:color w:val="000000"/>
          <w:u w:color="000000"/>
          <w:lang w:eastAsia="pl-PL"/>
        </w:rPr>
        <w:t>I Koncert fortepianowy e-moll op. 11</w:t>
      </w:r>
      <w:r w:rsidR="00D9467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</w:p>
    <w:p w14:paraId="05E0EE3F" w14:textId="5F9EE54E" w:rsidR="002A2BC6" w:rsidRDefault="00D21C0C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Ostatniego dnia do laureata dołączy orkiestra </w:t>
      </w:r>
      <w:r w:rsidRPr="00F8306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Bach Collegium Japan</w:t>
      </w:r>
      <w:r w:rsidRPr="00D21C0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pod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kierownictwem </w:t>
      </w:r>
      <w:r w:rsidR="00197420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maestro </w:t>
      </w:r>
      <w:proofErr w:type="spellStart"/>
      <w:r w:rsidRPr="00F8306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Masato</w:t>
      </w:r>
      <w:proofErr w:type="spellEnd"/>
      <w:r w:rsidRPr="00F8306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F8306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Suzuki</w:t>
      </w:r>
      <w:r w:rsidR="00F8306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ego</w:t>
      </w:r>
      <w:proofErr w:type="spellEnd"/>
      <w:r w:rsidRPr="00D21C0C">
        <w:rPr>
          <w:rFonts w:ascii="Verdana" w:eastAsia="Arial Unicode MS" w:hAnsi="Verdana" w:cs="Arial Unicode MS"/>
          <w:color w:val="000000"/>
          <w:u w:color="000000"/>
          <w:lang w:eastAsia="pl-PL"/>
        </w:rPr>
        <w:t>.</w:t>
      </w:r>
      <w:r w:rsidR="00623E5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Orkiestra i jej </w:t>
      </w:r>
      <w:r w:rsidR="00374DD6">
        <w:rPr>
          <w:rFonts w:ascii="Verdana" w:eastAsia="Arial Unicode MS" w:hAnsi="Verdana" w:cs="Arial Unicode MS"/>
          <w:color w:val="000000"/>
          <w:u w:color="000000"/>
          <w:lang w:eastAsia="pl-PL"/>
        </w:rPr>
        <w:t>dyrektor</w:t>
      </w:r>
      <w:r w:rsidR="00623E5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znani są z </w:t>
      </w:r>
      <w:r w:rsidR="00374DD6">
        <w:rPr>
          <w:rFonts w:ascii="Verdana" w:eastAsia="Arial Unicode MS" w:hAnsi="Verdana" w:cs="Arial Unicode MS"/>
          <w:color w:val="000000"/>
          <w:u w:color="000000"/>
          <w:lang w:eastAsia="pl-PL"/>
        </w:rPr>
        <w:t>popularyzowania europejskiej muzyki barokowej wykonywanej na instrumentach historycznych od 1990 roku.</w:t>
      </w:r>
      <w:r w:rsidR="00D124A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Co roku występują z cyklem koncertów poświęconych kantatom Bacha. Obecnie Bach Collegium Japan eksploruje klasyczny repertuar – utwory Mozarta i Beethovena. </w:t>
      </w:r>
      <w:r w:rsidR="00D72B1A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Orkiestra przez lata swojej działalności zyskała międzynarodowe uznanie, występując w salach koncertowych m.in. w Amsterdamie, Berlinie, Paryżu, Londynie, Hong Kongu, Los Angeles, Nowym Jorku czy Seulu. </w:t>
      </w:r>
      <w:r w:rsid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Jednym z jej najnowszych sukcesów jest wydanie </w:t>
      </w:r>
      <w:r w:rsidR="00362E59">
        <w:rPr>
          <w:rFonts w:ascii="Verdana" w:eastAsia="Arial Unicode MS" w:hAnsi="Verdana" w:cs="Arial Unicode MS"/>
          <w:color w:val="000000"/>
          <w:u w:color="000000"/>
          <w:lang w:eastAsia="pl-PL"/>
        </w:rPr>
        <w:t>świeckich k</w:t>
      </w:r>
      <w:r w:rsid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antat </w:t>
      </w:r>
      <w:r w:rsidR="00362E59">
        <w:rPr>
          <w:rFonts w:ascii="Verdana" w:eastAsia="Arial Unicode MS" w:hAnsi="Verdana" w:cs="Arial Unicode MS"/>
          <w:color w:val="000000"/>
          <w:u w:color="000000"/>
          <w:lang w:eastAsia="pl-PL"/>
        </w:rPr>
        <w:t>Bacha</w:t>
      </w:r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, pierws</w:t>
      </w:r>
      <w:r w:rsid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zej </w:t>
      </w:r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płyt</w:t>
      </w:r>
      <w:r w:rsid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y</w:t>
      </w:r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z Koncertami klawesynowymi pod </w:t>
      </w:r>
      <w:r w:rsid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kierownictwem</w:t>
      </w:r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Masato</w:t>
      </w:r>
      <w:proofErr w:type="spellEnd"/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Suzuki</w:t>
      </w:r>
      <w:r w:rsid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ego</w:t>
      </w:r>
      <w:proofErr w:type="spellEnd"/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głównego dyrygenta </w:t>
      </w:r>
      <w:proofErr w:type="gramStart"/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grupy</w:t>
      </w:r>
      <w:r w:rsidR="00362E59">
        <w:rPr>
          <w:rFonts w:ascii="Verdana" w:eastAsia="Arial Unicode MS" w:hAnsi="Verdana" w:cs="Arial Unicode MS"/>
          <w:color w:val="000000"/>
          <w:u w:color="000000"/>
          <w:lang w:eastAsia="pl-PL"/>
        </w:rPr>
        <w:t>,</w:t>
      </w:r>
      <w:proofErr w:type="gramEnd"/>
      <w:r w:rsidR="00362E59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oraz nagranie</w:t>
      </w:r>
      <w:r w:rsid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nowej wersji</w:t>
      </w:r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Pasji według św. Mateusza, któr</w:t>
      </w:r>
      <w:r w:rsidR="00362E59">
        <w:rPr>
          <w:rFonts w:ascii="Verdana" w:eastAsia="Arial Unicode MS" w:hAnsi="Verdana" w:cs="Arial Unicode MS"/>
          <w:color w:val="000000"/>
          <w:u w:color="000000"/>
          <w:lang w:eastAsia="pl-PL"/>
        </w:rPr>
        <w:t>a</w:t>
      </w:r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 2020 roku otrzymał</w:t>
      </w:r>
      <w:r w:rsidR="00362E59">
        <w:rPr>
          <w:rFonts w:ascii="Verdana" w:eastAsia="Arial Unicode MS" w:hAnsi="Verdana" w:cs="Arial Unicode MS"/>
          <w:color w:val="000000"/>
          <w:u w:color="000000"/>
          <w:lang w:eastAsia="pl-PL"/>
        </w:rPr>
        <w:t>a</w:t>
      </w:r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nagrodę </w:t>
      </w:r>
      <w:proofErr w:type="spellStart"/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Gramophone</w:t>
      </w:r>
      <w:proofErr w:type="spellEnd"/>
      <w:r w:rsidR="00431317" w:rsidRPr="00431317">
        <w:rPr>
          <w:rFonts w:ascii="Verdana" w:eastAsia="Arial Unicode MS" w:hAnsi="Verdana" w:cs="Arial Unicode MS"/>
          <w:color w:val="000000"/>
          <w:u w:color="000000"/>
          <w:lang w:eastAsia="pl-PL"/>
        </w:rPr>
        <w:t>.</w:t>
      </w:r>
    </w:p>
    <w:p w14:paraId="6149908F" w14:textId="1AD93F69" w:rsidR="00367186" w:rsidRDefault="001653D5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1653D5">
        <w:rPr>
          <w:rFonts w:ascii="Verdana" w:eastAsia="Arial Unicode MS" w:hAnsi="Verdana" w:cs="Arial Unicode MS"/>
          <w:color w:val="000000"/>
          <w:u w:color="000000"/>
          <w:lang w:eastAsia="pl-PL"/>
        </w:rPr>
        <w:lastRenderedPageBreak/>
        <w:t>Koncert</w:t>
      </w:r>
      <w:r w:rsidR="00153466">
        <w:rPr>
          <w:rFonts w:ascii="Verdana" w:eastAsia="Arial Unicode MS" w:hAnsi="Verdana" w:cs="Arial Unicode MS"/>
          <w:color w:val="000000"/>
          <w:u w:color="000000"/>
          <w:lang w:eastAsia="pl-PL"/>
        </w:rPr>
        <w:t>y</w:t>
      </w:r>
      <w:r w:rsidRPr="001653D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organizowan</w:t>
      </w:r>
      <w:r w:rsidR="00153466">
        <w:rPr>
          <w:rFonts w:ascii="Verdana" w:eastAsia="Arial Unicode MS" w:hAnsi="Verdana" w:cs="Arial Unicode MS"/>
          <w:color w:val="000000"/>
          <w:u w:color="000000"/>
          <w:lang w:eastAsia="pl-PL"/>
        </w:rPr>
        <w:t>e są</w:t>
      </w:r>
      <w:r w:rsidRPr="001653D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przez </w:t>
      </w:r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Japan </w:t>
      </w:r>
      <w:proofErr w:type="spellStart"/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Arts</w:t>
      </w:r>
      <w:proofErr w:type="spellEnd"/>
      <w:r w:rsidRPr="001653D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 </w:t>
      </w:r>
      <w:proofErr w:type="spellStart"/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Tokyo</w:t>
      </w:r>
      <w:proofErr w:type="spellEnd"/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Opera City </w:t>
      </w:r>
      <w:proofErr w:type="spellStart"/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Cultural</w:t>
      </w:r>
      <w:proofErr w:type="spellEnd"/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Foundation </w:t>
      </w:r>
      <w:r w:rsidRPr="001653D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we współpracy z </w:t>
      </w:r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Instytutem Adama Mickiewicza</w:t>
      </w:r>
      <w:r w:rsidRPr="001653D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</w:t>
      </w:r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Instytutem Fryderyka Chopina</w:t>
      </w:r>
      <w:r w:rsidRPr="001653D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</w:t>
      </w:r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Ambasadą Rzeczypospolitej Polskiej w Tokio</w:t>
      </w:r>
      <w:r w:rsidRPr="001653D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oraz </w:t>
      </w:r>
      <w:r w:rsidRPr="0015346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Instytutem Polskim w Tokio</w:t>
      </w:r>
      <w:r w:rsidRPr="001653D5">
        <w:rPr>
          <w:rFonts w:ascii="Verdana" w:eastAsia="Arial Unicode MS" w:hAnsi="Verdana" w:cs="Arial Unicode MS"/>
          <w:color w:val="000000"/>
          <w:u w:color="000000"/>
          <w:lang w:eastAsia="pl-PL"/>
        </w:rPr>
        <w:t>.</w:t>
      </w:r>
    </w:p>
    <w:p w14:paraId="1B626C66" w14:textId="29E542F2" w:rsidR="00056848" w:rsidRDefault="00056848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2E45BB8D" w14:textId="77777777" w:rsidR="001653D5" w:rsidRDefault="001653D5" w:rsidP="001653D5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070415">
        <w:rPr>
          <w:rFonts w:ascii="Tahoma" w:hAnsi="Tahoma" w:cs="Tahoma"/>
          <w:b/>
          <w:bCs/>
          <w:color w:val="000000"/>
          <w:sz w:val="18"/>
          <w:szCs w:val="18"/>
        </w:rPr>
        <w:t>Instytut Adama Mickiewicza</w:t>
      </w:r>
      <w:r w:rsidRPr="00070415">
        <w:rPr>
          <w:rFonts w:ascii="Tahoma" w:hAnsi="Tahoma" w:cs="Tahoma"/>
          <w:bCs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</w:t>
      </w:r>
      <w:r w:rsidRPr="00F23259">
        <w:rPr>
          <w:rFonts w:ascii="Tahoma" w:hAnsi="Tahoma" w:cs="Tahoma"/>
          <w:bCs/>
          <w:color w:val="000000"/>
          <w:sz w:val="18"/>
          <w:szCs w:val="18"/>
        </w:rPr>
        <w:t xml:space="preserve">Do 2023 roku Instytut zrealizował projekty w ponad 70 krajach na 6 kontynentach m.in. w Wielkiej Brytanii, Francji, Izraelu, Niemczech, Turcji, USA, Kanadzie, Australii, Maroku, Ukrainie, Litwie, Łotwie, a także w Chinach, Japonii i Korei. Potwierdzeniem najwyższej jakości projektów realizowanych przez Instytut są nagrody i wyróżnienia na międzynarodowych wystawach i festiwalach. </w:t>
      </w:r>
      <w:r w:rsidRPr="00070415">
        <w:rPr>
          <w:rFonts w:ascii="Tahoma" w:hAnsi="Tahoma" w:cs="Tahoma"/>
          <w:bCs/>
          <w:color w:val="000000"/>
          <w:sz w:val="18"/>
          <w:szCs w:val="18"/>
        </w:rPr>
        <w:t>Organizatorem Instytutu Adama Mickiewicza jest Ministerstwo Kultury i Dziedzictwa Narodowego.</w:t>
      </w:r>
    </w:p>
    <w:p w14:paraId="093208A1" w14:textId="4438CE30" w:rsidR="001653D5" w:rsidRDefault="001653D5" w:rsidP="001653D5">
      <w:pPr>
        <w:tabs>
          <w:tab w:val="left" w:pos="10773"/>
        </w:tabs>
        <w:suppressAutoHyphens/>
        <w:spacing w:after="0" w:line="276" w:lineRule="auto"/>
        <w:jc w:val="both"/>
      </w:pPr>
    </w:p>
    <w:p w14:paraId="5F81B764" w14:textId="7E98A7AB" w:rsidR="001653D5" w:rsidRDefault="001653D5" w:rsidP="001653D5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F23259">
        <w:rPr>
          <w:rFonts w:ascii="Tahoma" w:hAnsi="Tahoma" w:cs="Tahoma"/>
          <w:bCs/>
          <w:color w:val="000000"/>
          <w:sz w:val="18"/>
          <w:szCs w:val="18"/>
        </w:rPr>
        <w:t xml:space="preserve">Flagową marką Instytutu jest </w:t>
      </w:r>
      <w:r w:rsidRPr="0071613E">
        <w:rPr>
          <w:rFonts w:ascii="Tahoma" w:hAnsi="Tahoma" w:cs="Tahoma"/>
          <w:b/>
          <w:color w:val="000000"/>
          <w:sz w:val="18"/>
          <w:szCs w:val="18"/>
        </w:rPr>
        <w:t>CULTURE.PL</w:t>
      </w:r>
      <w:r w:rsidRPr="00F23259">
        <w:rPr>
          <w:rFonts w:ascii="Tahoma" w:hAnsi="Tahoma" w:cs="Tahoma"/>
          <w:bCs/>
          <w:color w:val="000000"/>
          <w:sz w:val="18"/>
          <w:szCs w:val="18"/>
        </w:rPr>
        <w:t xml:space="preserve"> –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Pr="00F23259">
        <w:rPr>
          <w:rFonts w:ascii="Tahoma" w:hAnsi="Tahoma" w:cs="Tahoma"/>
          <w:bCs/>
          <w:color w:val="000000"/>
          <w:sz w:val="18"/>
          <w:szCs w:val="18"/>
        </w:rPr>
        <w:t>serwis informacyjny o kulturze, traktujący o najciekawszych wydarzeniach i zjawiskach związanych z polską kulturą. Można przeczytać na nim artykuły i newsy w trzech językach: polskim, angielskim i ukraińskim.</w:t>
      </w:r>
    </w:p>
    <w:p w14:paraId="4DDC7FC2" w14:textId="77777777" w:rsidR="00367186" w:rsidRDefault="00367186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18"/>
          <w:szCs w:val="20"/>
          <w:u w:color="000000"/>
          <w:lang w:eastAsia="pl-PL"/>
        </w:rPr>
      </w:pPr>
    </w:p>
    <w:p w14:paraId="5327CB4D" w14:textId="77777777" w:rsidR="00810256" w:rsidRPr="00814826" w:rsidRDefault="00810256" w:rsidP="00810256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sz w:val="20"/>
          <w:szCs w:val="20"/>
          <w:u w:color="000000"/>
          <w:lang w:eastAsia="pl-PL"/>
        </w:rPr>
      </w:pPr>
      <w:r w:rsidRPr="00814826">
        <w:rPr>
          <w:rFonts w:ascii="Tahoma" w:eastAsia="Arial Unicode MS" w:hAnsi="Tahoma" w:cs="Tahoma"/>
          <w:b/>
          <w:bCs/>
          <w:color w:val="000000"/>
          <w:sz w:val="20"/>
          <w:szCs w:val="20"/>
          <w:u w:color="000000"/>
          <w:lang w:eastAsia="pl-PL"/>
        </w:rPr>
        <w:t>Kontakt dla mediów</w:t>
      </w:r>
    </w:p>
    <w:p w14:paraId="38AF2D74" w14:textId="77777777" w:rsidR="00810256" w:rsidRPr="00814826" w:rsidRDefault="00810256" w:rsidP="00810256">
      <w:pPr>
        <w:spacing w:after="0" w:line="276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814826">
        <w:rPr>
          <w:rFonts w:ascii="Tahoma" w:hAnsi="Tahoma" w:cs="Tahoma"/>
          <w:bCs/>
          <w:color w:val="000000"/>
          <w:sz w:val="20"/>
          <w:szCs w:val="20"/>
        </w:rPr>
        <w:t xml:space="preserve">Klaudiusz Gomerski </w:t>
      </w:r>
    </w:p>
    <w:p w14:paraId="336F84DF" w14:textId="77777777" w:rsidR="00810256" w:rsidRPr="00814826" w:rsidRDefault="00810256" w:rsidP="00810256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  <w:r w:rsidRPr="00814826">
        <w:rPr>
          <w:rFonts w:ascii="Tahoma" w:hAnsi="Tahoma" w:cs="Tahoma"/>
          <w:bCs/>
          <w:color w:val="000000"/>
          <w:sz w:val="20"/>
          <w:szCs w:val="20"/>
        </w:rPr>
        <w:t>kgomerski@iam.pl</w:t>
      </w:r>
    </w:p>
    <w:p w14:paraId="7F2D5DAC" w14:textId="69112E3D" w:rsidR="00FC77AA" w:rsidRPr="00367186" w:rsidRDefault="00FC77AA" w:rsidP="0081025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  <w:sz w:val="18"/>
        </w:rPr>
      </w:pPr>
    </w:p>
    <w:sectPr w:rsidR="00FC77AA" w:rsidRPr="003671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6315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67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13774"/>
    <w:rsid w:val="0001665C"/>
    <w:rsid w:val="00022052"/>
    <w:rsid w:val="00050F65"/>
    <w:rsid w:val="00052BD1"/>
    <w:rsid w:val="00054BA3"/>
    <w:rsid w:val="00056848"/>
    <w:rsid w:val="000631CC"/>
    <w:rsid w:val="000665EA"/>
    <w:rsid w:val="00090B54"/>
    <w:rsid w:val="00090F2E"/>
    <w:rsid w:val="000928E8"/>
    <w:rsid w:val="000946E6"/>
    <w:rsid w:val="00096DD2"/>
    <w:rsid w:val="000A344A"/>
    <w:rsid w:val="000C3015"/>
    <w:rsid w:val="000C5416"/>
    <w:rsid w:val="000C6880"/>
    <w:rsid w:val="000C7A90"/>
    <w:rsid w:val="000E2AAE"/>
    <w:rsid w:val="000F5B7D"/>
    <w:rsid w:val="00100B59"/>
    <w:rsid w:val="00105C55"/>
    <w:rsid w:val="00113745"/>
    <w:rsid w:val="00124064"/>
    <w:rsid w:val="001254E6"/>
    <w:rsid w:val="00126C81"/>
    <w:rsid w:val="00132794"/>
    <w:rsid w:val="00132D64"/>
    <w:rsid w:val="00135601"/>
    <w:rsid w:val="00137233"/>
    <w:rsid w:val="00141424"/>
    <w:rsid w:val="00151802"/>
    <w:rsid w:val="00153466"/>
    <w:rsid w:val="00153FBC"/>
    <w:rsid w:val="00157985"/>
    <w:rsid w:val="00161FC0"/>
    <w:rsid w:val="001630E3"/>
    <w:rsid w:val="001653D5"/>
    <w:rsid w:val="0016703B"/>
    <w:rsid w:val="0017261D"/>
    <w:rsid w:val="00175C15"/>
    <w:rsid w:val="0017771E"/>
    <w:rsid w:val="00184A8F"/>
    <w:rsid w:val="001913B1"/>
    <w:rsid w:val="00197420"/>
    <w:rsid w:val="001A0AE8"/>
    <w:rsid w:val="001A42D5"/>
    <w:rsid w:val="001A6B99"/>
    <w:rsid w:val="001B0CBA"/>
    <w:rsid w:val="001B53E6"/>
    <w:rsid w:val="001D79CC"/>
    <w:rsid w:val="001E0C4C"/>
    <w:rsid w:val="001E351C"/>
    <w:rsid w:val="001E69B1"/>
    <w:rsid w:val="001F7D12"/>
    <w:rsid w:val="0020178C"/>
    <w:rsid w:val="00204509"/>
    <w:rsid w:val="00205508"/>
    <w:rsid w:val="00226DA5"/>
    <w:rsid w:val="00231437"/>
    <w:rsid w:val="00236192"/>
    <w:rsid w:val="00245216"/>
    <w:rsid w:val="00260B32"/>
    <w:rsid w:val="00275339"/>
    <w:rsid w:val="002817AE"/>
    <w:rsid w:val="00295AD8"/>
    <w:rsid w:val="002A2BC6"/>
    <w:rsid w:val="002A4D47"/>
    <w:rsid w:val="002B28BA"/>
    <w:rsid w:val="002B7ED7"/>
    <w:rsid w:val="002E1D86"/>
    <w:rsid w:val="002E5B55"/>
    <w:rsid w:val="002E6B01"/>
    <w:rsid w:val="00311EFB"/>
    <w:rsid w:val="0031532E"/>
    <w:rsid w:val="00316474"/>
    <w:rsid w:val="00321017"/>
    <w:rsid w:val="00335D60"/>
    <w:rsid w:val="0034220F"/>
    <w:rsid w:val="003436E7"/>
    <w:rsid w:val="00346355"/>
    <w:rsid w:val="003530BE"/>
    <w:rsid w:val="00362E59"/>
    <w:rsid w:val="003645CA"/>
    <w:rsid w:val="00367186"/>
    <w:rsid w:val="00370630"/>
    <w:rsid w:val="00374DD6"/>
    <w:rsid w:val="00376D7D"/>
    <w:rsid w:val="0039580E"/>
    <w:rsid w:val="003C1A67"/>
    <w:rsid w:val="003D0F71"/>
    <w:rsid w:val="003E3955"/>
    <w:rsid w:val="003E39F6"/>
    <w:rsid w:val="003E6A99"/>
    <w:rsid w:val="003F046B"/>
    <w:rsid w:val="003F165D"/>
    <w:rsid w:val="003F1EE8"/>
    <w:rsid w:val="003F79BC"/>
    <w:rsid w:val="00412E29"/>
    <w:rsid w:val="00414446"/>
    <w:rsid w:val="00431317"/>
    <w:rsid w:val="0043503C"/>
    <w:rsid w:val="004356DB"/>
    <w:rsid w:val="004405EF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3C21"/>
    <w:rsid w:val="004D7249"/>
    <w:rsid w:val="004F1A0B"/>
    <w:rsid w:val="004F1A7B"/>
    <w:rsid w:val="004F3B2E"/>
    <w:rsid w:val="0053371F"/>
    <w:rsid w:val="00541B5E"/>
    <w:rsid w:val="005637B0"/>
    <w:rsid w:val="00575669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0BDF"/>
    <w:rsid w:val="005E1279"/>
    <w:rsid w:val="005E1714"/>
    <w:rsid w:val="005E22C7"/>
    <w:rsid w:val="005F0710"/>
    <w:rsid w:val="00600AB3"/>
    <w:rsid w:val="00603D84"/>
    <w:rsid w:val="00611145"/>
    <w:rsid w:val="00623E5D"/>
    <w:rsid w:val="00641767"/>
    <w:rsid w:val="006437E9"/>
    <w:rsid w:val="0064547E"/>
    <w:rsid w:val="00646742"/>
    <w:rsid w:val="0065240E"/>
    <w:rsid w:val="0068572A"/>
    <w:rsid w:val="006960F2"/>
    <w:rsid w:val="0069643D"/>
    <w:rsid w:val="006A2AC9"/>
    <w:rsid w:val="006B4F0D"/>
    <w:rsid w:val="006D150C"/>
    <w:rsid w:val="006D58E7"/>
    <w:rsid w:val="006F0B24"/>
    <w:rsid w:val="006F1481"/>
    <w:rsid w:val="00700176"/>
    <w:rsid w:val="00712D6D"/>
    <w:rsid w:val="0071613E"/>
    <w:rsid w:val="007212C1"/>
    <w:rsid w:val="00723AA7"/>
    <w:rsid w:val="00733960"/>
    <w:rsid w:val="00744308"/>
    <w:rsid w:val="007468A2"/>
    <w:rsid w:val="0075344F"/>
    <w:rsid w:val="0076217F"/>
    <w:rsid w:val="00770A60"/>
    <w:rsid w:val="00774BF7"/>
    <w:rsid w:val="00775ACF"/>
    <w:rsid w:val="00783966"/>
    <w:rsid w:val="00792898"/>
    <w:rsid w:val="007B05EC"/>
    <w:rsid w:val="007B1301"/>
    <w:rsid w:val="007B25C5"/>
    <w:rsid w:val="007D47FF"/>
    <w:rsid w:val="007E1FE1"/>
    <w:rsid w:val="007E6D12"/>
    <w:rsid w:val="007F38E6"/>
    <w:rsid w:val="00810256"/>
    <w:rsid w:val="008133BE"/>
    <w:rsid w:val="008147A3"/>
    <w:rsid w:val="00814826"/>
    <w:rsid w:val="008258CB"/>
    <w:rsid w:val="00826970"/>
    <w:rsid w:val="008377AF"/>
    <w:rsid w:val="0084682D"/>
    <w:rsid w:val="008477E7"/>
    <w:rsid w:val="00851314"/>
    <w:rsid w:val="00856FEB"/>
    <w:rsid w:val="008570D5"/>
    <w:rsid w:val="00857E98"/>
    <w:rsid w:val="00863DFE"/>
    <w:rsid w:val="00867352"/>
    <w:rsid w:val="00891C4E"/>
    <w:rsid w:val="00892265"/>
    <w:rsid w:val="00894DD8"/>
    <w:rsid w:val="00895A1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33C8D"/>
    <w:rsid w:val="00935545"/>
    <w:rsid w:val="00985078"/>
    <w:rsid w:val="00995C6B"/>
    <w:rsid w:val="009B4B52"/>
    <w:rsid w:val="009E048A"/>
    <w:rsid w:val="009E449B"/>
    <w:rsid w:val="00A00D30"/>
    <w:rsid w:val="00A205E7"/>
    <w:rsid w:val="00A21BBA"/>
    <w:rsid w:val="00A22BA7"/>
    <w:rsid w:val="00A32FC0"/>
    <w:rsid w:val="00A416E2"/>
    <w:rsid w:val="00A5030E"/>
    <w:rsid w:val="00A50C89"/>
    <w:rsid w:val="00A52FC7"/>
    <w:rsid w:val="00A56A76"/>
    <w:rsid w:val="00A67346"/>
    <w:rsid w:val="00A70D01"/>
    <w:rsid w:val="00A753E8"/>
    <w:rsid w:val="00A75B41"/>
    <w:rsid w:val="00A82EE2"/>
    <w:rsid w:val="00A9116F"/>
    <w:rsid w:val="00A948FB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136BB"/>
    <w:rsid w:val="00B21FDA"/>
    <w:rsid w:val="00B22070"/>
    <w:rsid w:val="00B35B64"/>
    <w:rsid w:val="00B44892"/>
    <w:rsid w:val="00B65D04"/>
    <w:rsid w:val="00B76922"/>
    <w:rsid w:val="00B770B9"/>
    <w:rsid w:val="00B843FF"/>
    <w:rsid w:val="00B86074"/>
    <w:rsid w:val="00BB2F66"/>
    <w:rsid w:val="00BC0D11"/>
    <w:rsid w:val="00BC5DC3"/>
    <w:rsid w:val="00BD1E4C"/>
    <w:rsid w:val="00BD3C3F"/>
    <w:rsid w:val="00BE093B"/>
    <w:rsid w:val="00BE24E9"/>
    <w:rsid w:val="00BE294B"/>
    <w:rsid w:val="00BE5132"/>
    <w:rsid w:val="00BF6021"/>
    <w:rsid w:val="00C0203B"/>
    <w:rsid w:val="00C02128"/>
    <w:rsid w:val="00C03F92"/>
    <w:rsid w:val="00C10FED"/>
    <w:rsid w:val="00C11137"/>
    <w:rsid w:val="00C16D85"/>
    <w:rsid w:val="00C22FAF"/>
    <w:rsid w:val="00C3480D"/>
    <w:rsid w:val="00C40E35"/>
    <w:rsid w:val="00C45748"/>
    <w:rsid w:val="00C812A5"/>
    <w:rsid w:val="00C832D4"/>
    <w:rsid w:val="00C87E1F"/>
    <w:rsid w:val="00C977EC"/>
    <w:rsid w:val="00CA2CA4"/>
    <w:rsid w:val="00CC6E57"/>
    <w:rsid w:val="00CD3C3F"/>
    <w:rsid w:val="00CD55B2"/>
    <w:rsid w:val="00CF39BB"/>
    <w:rsid w:val="00CF6971"/>
    <w:rsid w:val="00D05991"/>
    <w:rsid w:val="00D062A9"/>
    <w:rsid w:val="00D124AF"/>
    <w:rsid w:val="00D15477"/>
    <w:rsid w:val="00D15B28"/>
    <w:rsid w:val="00D20521"/>
    <w:rsid w:val="00D21C0C"/>
    <w:rsid w:val="00D24BC5"/>
    <w:rsid w:val="00D24EC9"/>
    <w:rsid w:val="00D44B07"/>
    <w:rsid w:val="00D45BA8"/>
    <w:rsid w:val="00D500FA"/>
    <w:rsid w:val="00D63FB1"/>
    <w:rsid w:val="00D65B94"/>
    <w:rsid w:val="00D72B1A"/>
    <w:rsid w:val="00D73EA2"/>
    <w:rsid w:val="00D75AEB"/>
    <w:rsid w:val="00D809FE"/>
    <w:rsid w:val="00D9467E"/>
    <w:rsid w:val="00DC6D75"/>
    <w:rsid w:val="00DD4638"/>
    <w:rsid w:val="00DD61A1"/>
    <w:rsid w:val="00DD67FD"/>
    <w:rsid w:val="00DE0367"/>
    <w:rsid w:val="00DE3A5E"/>
    <w:rsid w:val="00DE5042"/>
    <w:rsid w:val="00DF05A7"/>
    <w:rsid w:val="00DF19AF"/>
    <w:rsid w:val="00DF1B1C"/>
    <w:rsid w:val="00DF752D"/>
    <w:rsid w:val="00E13FC8"/>
    <w:rsid w:val="00E15F1F"/>
    <w:rsid w:val="00E16D59"/>
    <w:rsid w:val="00E212AB"/>
    <w:rsid w:val="00E2182B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90302"/>
    <w:rsid w:val="00EA6A94"/>
    <w:rsid w:val="00EC7EB1"/>
    <w:rsid w:val="00ED1020"/>
    <w:rsid w:val="00ED5553"/>
    <w:rsid w:val="00EE3E3B"/>
    <w:rsid w:val="00EE7EC0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306E"/>
    <w:rsid w:val="00F87781"/>
    <w:rsid w:val="00F97B56"/>
    <w:rsid w:val="00FA3207"/>
    <w:rsid w:val="00FA5C68"/>
    <w:rsid w:val="00FC17B9"/>
    <w:rsid w:val="00FC77AA"/>
    <w:rsid w:val="00FE402C"/>
    <w:rsid w:val="00FE7252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7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ulture.pl/pl/artykul/eric-guo-zbyt-duzo-nie-myslec-wywi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53</cp:revision>
  <dcterms:created xsi:type="dcterms:W3CDTF">2024-01-18T11:12:00Z</dcterms:created>
  <dcterms:modified xsi:type="dcterms:W3CDTF">2024-01-24T11:54:00Z</dcterms:modified>
</cp:coreProperties>
</file>