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1AABEC01" w:rsidR="00E81D6C" w:rsidRPr="00A602D0" w:rsidRDefault="000F4B24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AF5EA6">
        <w:rPr>
          <w:rFonts w:ascii="Verdana" w:hAnsi="Verdana" w:cs="Times New Roman"/>
          <w:b/>
        </w:rPr>
        <w:t xml:space="preserve">       </w:t>
      </w:r>
      <w:r w:rsidR="00F50CB7">
        <w:rPr>
          <w:rFonts w:ascii="Verdana" w:hAnsi="Verdana" w:cs="Verdana"/>
          <w:color w:val="000000"/>
        </w:rPr>
        <w:t>Komunikat prasowy, 21</w:t>
      </w:r>
      <w:bookmarkStart w:id="0" w:name="_GoBack"/>
      <w:bookmarkEnd w:id="0"/>
      <w:r w:rsidR="00545AB0">
        <w:rPr>
          <w:rFonts w:ascii="Verdana" w:hAnsi="Verdana" w:cs="Verdana"/>
          <w:color w:val="000000"/>
        </w:rPr>
        <w:t xml:space="preserve"> </w:t>
      </w:r>
      <w:r w:rsidR="007F2B0F">
        <w:rPr>
          <w:rFonts w:ascii="Verdana" w:hAnsi="Verdana" w:cs="Verdana"/>
          <w:color w:val="000000"/>
        </w:rPr>
        <w:t>października</w:t>
      </w:r>
      <w:r w:rsidR="00E81D6C" w:rsidRPr="00A602D0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A602D0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9AAFDAB" w14:textId="77777777" w:rsidR="007954B0" w:rsidRDefault="007954B0" w:rsidP="007954B0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12F960A4" w14:textId="77777777" w:rsidR="000F4B24" w:rsidRDefault="000F4B24" w:rsidP="000F4B24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sk-SK"/>
        </w:rPr>
      </w:pPr>
    </w:p>
    <w:p w14:paraId="2724AC6F" w14:textId="7AB5292B" w:rsidR="000F4B24" w:rsidRPr="000F4B24" w:rsidRDefault="000F4B24" w:rsidP="000F4B24">
      <w:pPr>
        <w:autoSpaceDE w:val="0"/>
        <w:autoSpaceDN w:val="0"/>
        <w:adjustRightInd w:val="0"/>
        <w:spacing w:after="0" w:line="240" w:lineRule="auto"/>
        <w:rPr>
          <w:rFonts w:ascii="Verdana" w:hAnsi="Verdana" w:cs="GaramondPremrPro-Bd"/>
          <w:b/>
        </w:rPr>
      </w:pPr>
      <w:r w:rsidRPr="000F4B24">
        <w:rPr>
          <w:rFonts w:ascii="Verdana" w:hAnsi="Verdana" w:cs="GaramondPremrPro-Bd"/>
          <w:b/>
        </w:rPr>
        <w:t>Wystawa fotografii Adama Bujaka w Rzymie</w:t>
      </w:r>
    </w:p>
    <w:p w14:paraId="44F7F6AA" w14:textId="77777777" w:rsidR="000F4B24" w:rsidRPr="000F4B24" w:rsidRDefault="000F4B24" w:rsidP="000F4B24">
      <w:pPr>
        <w:spacing w:after="0" w:line="276" w:lineRule="auto"/>
        <w:rPr>
          <w:rFonts w:ascii="Verdana" w:hAnsi="Verdana" w:cstheme="minorHAnsi"/>
        </w:rPr>
      </w:pPr>
    </w:p>
    <w:p w14:paraId="77BEB783" w14:textId="6ECEF535" w:rsidR="000F4B24" w:rsidRDefault="00D40D08" w:rsidP="000A38F3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  <w:b/>
          <w:lang w:val="it-IT"/>
        </w:rPr>
      </w:pPr>
      <w:r>
        <w:rPr>
          <w:rFonts w:ascii="Verdana" w:hAnsi="Verdana" w:cstheme="minorHAnsi"/>
          <w:b/>
        </w:rPr>
        <w:t xml:space="preserve">W </w:t>
      </w:r>
      <w:r w:rsidR="000F4B24" w:rsidRPr="000F4B24">
        <w:rPr>
          <w:rFonts w:ascii="Verdana" w:hAnsi="Verdana"/>
          <w:b/>
          <w:bCs/>
        </w:rPr>
        <w:t>Papieskim Uniwersytecie Świętego Tomasza z Akwinu</w:t>
      </w:r>
      <w:r w:rsidR="000F4B24" w:rsidRPr="000F4B24">
        <w:rPr>
          <w:rFonts w:ascii="Verdana" w:hAnsi="Verdana" w:cstheme="minorHAnsi"/>
        </w:rPr>
        <w:t xml:space="preserve"> – </w:t>
      </w:r>
      <w:proofErr w:type="spellStart"/>
      <w:r w:rsidR="000F4B24" w:rsidRPr="000F4B24">
        <w:rPr>
          <w:rFonts w:ascii="Verdana" w:hAnsi="Verdana" w:cstheme="minorHAnsi"/>
          <w:b/>
        </w:rPr>
        <w:t>Angelicum</w:t>
      </w:r>
      <w:proofErr w:type="spellEnd"/>
      <w:r w:rsidR="000F4B24" w:rsidRPr="000F4B24">
        <w:rPr>
          <w:rFonts w:ascii="Verdana" w:hAnsi="Verdana" w:cstheme="minorHAnsi"/>
          <w:b/>
        </w:rPr>
        <w:t xml:space="preserve"> </w:t>
      </w:r>
      <w:r w:rsidR="007E0922">
        <w:rPr>
          <w:rFonts w:ascii="Verdana" w:hAnsi="Verdana" w:cstheme="minorHAnsi"/>
          <w:b/>
        </w:rPr>
        <w:br/>
      </w:r>
      <w:r w:rsidR="000F4B24" w:rsidRPr="000F4B24">
        <w:rPr>
          <w:rFonts w:ascii="Verdana" w:hAnsi="Verdana" w:cstheme="minorHAnsi"/>
          <w:b/>
        </w:rPr>
        <w:t xml:space="preserve">od 22 października mieszkańcy i pielgrzymi </w:t>
      </w:r>
      <w:r w:rsidR="001B4B85">
        <w:rPr>
          <w:rFonts w:ascii="Verdana" w:hAnsi="Verdana" w:cstheme="minorHAnsi"/>
          <w:b/>
        </w:rPr>
        <w:t xml:space="preserve">będą mogli </w:t>
      </w:r>
      <w:r w:rsidR="000F4B24" w:rsidRPr="000F4B24">
        <w:rPr>
          <w:rFonts w:ascii="Verdana" w:hAnsi="Verdana" w:cstheme="minorHAnsi"/>
          <w:b/>
        </w:rPr>
        <w:t>oglądać wystawę pt. „</w:t>
      </w:r>
      <w:r w:rsidR="000F4B24" w:rsidRPr="000F4B24">
        <w:rPr>
          <w:rFonts w:ascii="Verdana" w:hAnsi="Verdana" w:cs="GaramondPremrPro-Bd"/>
          <w:b/>
        </w:rPr>
        <w:t xml:space="preserve">Z Krakowa do Rzymu. Jan Paweł II na fotografiach Adama Bujaka”. </w:t>
      </w:r>
      <w:r w:rsidR="00971371">
        <w:rPr>
          <w:rFonts w:ascii="Verdana" w:hAnsi="Verdana" w:cstheme="minorHAnsi"/>
          <w:b/>
          <w:lang w:val="it-IT"/>
        </w:rPr>
        <w:t xml:space="preserve">Składa się na nią </w:t>
      </w:r>
      <w:r w:rsidR="00485CA5">
        <w:rPr>
          <w:rFonts w:ascii="Verdana" w:hAnsi="Verdana" w:cstheme="minorHAnsi"/>
          <w:b/>
          <w:lang w:val="it-IT"/>
        </w:rPr>
        <w:t xml:space="preserve">ponad 60 </w:t>
      </w:r>
      <w:r w:rsidR="00AF5EA6">
        <w:rPr>
          <w:rFonts w:ascii="Verdana" w:hAnsi="Verdana" w:cstheme="minorHAnsi"/>
          <w:b/>
          <w:lang w:val="it-IT"/>
        </w:rPr>
        <w:t>prac autora</w:t>
      </w:r>
      <w:r w:rsidR="000F4B24" w:rsidRPr="000F4B24">
        <w:rPr>
          <w:rFonts w:ascii="Verdana" w:hAnsi="Verdana" w:cstheme="minorHAnsi"/>
          <w:b/>
          <w:lang w:val="it-IT"/>
        </w:rPr>
        <w:t xml:space="preserve"> nazywanego osobistym fotografem św. Jana </w:t>
      </w:r>
      <w:r w:rsidR="00485CA5">
        <w:rPr>
          <w:rFonts w:ascii="Verdana" w:hAnsi="Verdana" w:cstheme="minorHAnsi"/>
          <w:b/>
          <w:lang w:val="it-IT"/>
        </w:rPr>
        <w:t>Pawła</w:t>
      </w:r>
      <w:r w:rsidR="000F4B24" w:rsidRPr="000F4B24">
        <w:rPr>
          <w:rFonts w:ascii="Verdana" w:hAnsi="Verdana" w:cstheme="minorHAnsi"/>
          <w:b/>
          <w:lang w:val="it-IT"/>
        </w:rPr>
        <w:t xml:space="preserve"> II. </w:t>
      </w:r>
    </w:p>
    <w:p w14:paraId="03A78A26" w14:textId="4D6B9824" w:rsidR="00485CA5" w:rsidRDefault="00485CA5" w:rsidP="000A38F3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  <w:b/>
          <w:lang w:val="it-IT"/>
        </w:rPr>
      </w:pPr>
    </w:p>
    <w:p w14:paraId="55C2FC5D" w14:textId="42C73AD1" w:rsidR="00F55755" w:rsidRDefault="00664084" w:rsidP="0097137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  <w:r w:rsidRPr="00971371">
        <w:rPr>
          <w:rFonts w:ascii="Verdana" w:hAnsi="Verdana" w:cstheme="minorHAnsi"/>
        </w:rPr>
        <w:t xml:space="preserve">Inauguracja wystawy, w </w:t>
      </w:r>
      <w:r w:rsidR="00485CA5" w:rsidRPr="00971371">
        <w:rPr>
          <w:rFonts w:ascii="Verdana" w:hAnsi="Verdana" w:cstheme="minorHAnsi"/>
        </w:rPr>
        <w:t>dniu liturgicznego wspomnienia św. Jana Pawła II</w:t>
      </w:r>
      <w:r w:rsidR="00D40D08">
        <w:rPr>
          <w:rFonts w:ascii="Verdana" w:hAnsi="Verdana" w:cstheme="minorHAnsi"/>
        </w:rPr>
        <w:t>,</w:t>
      </w:r>
      <w:r w:rsidR="00485CA5" w:rsidRPr="00971371">
        <w:rPr>
          <w:rFonts w:ascii="Verdana" w:hAnsi="Verdana" w:cstheme="minorHAnsi"/>
        </w:rPr>
        <w:t xml:space="preserve"> </w:t>
      </w:r>
      <w:r w:rsidRPr="00971371">
        <w:rPr>
          <w:rFonts w:ascii="Verdana" w:hAnsi="Verdana" w:cstheme="minorHAnsi"/>
        </w:rPr>
        <w:t>uświetni</w:t>
      </w:r>
      <w:r w:rsidR="00AF5EA6">
        <w:rPr>
          <w:rFonts w:ascii="Verdana" w:hAnsi="Verdana" w:cstheme="minorHAnsi"/>
        </w:rPr>
        <w:t>a</w:t>
      </w:r>
      <w:r w:rsidRPr="00971371">
        <w:rPr>
          <w:rFonts w:ascii="Verdana" w:hAnsi="Verdana" w:cstheme="minorHAnsi"/>
        </w:rPr>
        <w:t xml:space="preserve"> obchody </w:t>
      </w:r>
      <w:r w:rsidR="00AF5EA6">
        <w:rPr>
          <w:rFonts w:ascii="Verdana" w:hAnsi="Verdana" w:cstheme="minorHAnsi"/>
        </w:rPr>
        <w:t>101 urodzin papieża.</w:t>
      </w:r>
      <w:r w:rsidRPr="00971371">
        <w:rPr>
          <w:rFonts w:ascii="Verdana" w:hAnsi="Verdana" w:cstheme="minorHAnsi"/>
        </w:rPr>
        <w:t xml:space="preserve"> </w:t>
      </w:r>
    </w:p>
    <w:p w14:paraId="3B5B327D" w14:textId="77777777" w:rsidR="00F55755" w:rsidRDefault="00F55755" w:rsidP="0097137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</w:p>
    <w:p w14:paraId="298DA071" w14:textId="14A1DCF4" w:rsidR="000F4B24" w:rsidRPr="000F4B24" w:rsidRDefault="000F4B24" w:rsidP="00F5575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  <w:r w:rsidRPr="000F4B24">
        <w:rPr>
          <w:rFonts w:ascii="Verdana" w:hAnsi="Verdana" w:cstheme="minorHAnsi"/>
        </w:rPr>
        <w:t>Na wystawie pokazano wyjątkowe momenty współczesnej historii Polski, którym towarzyszy wspólna euforia, a jednocześnie skupienie oraz jedność, będąca w tym czasie największą siłą Polaków. „Chciałbym</w:t>
      </w:r>
      <w:r w:rsidR="001B4B85">
        <w:rPr>
          <w:rFonts w:ascii="Verdana" w:hAnsi="Verdana" w:cstheme="minorHAnsi"/>
        </w:rPr>
        <w:t>,</w:t>
      </w:r>
      <w:r w:rsidRPr="000F4B24">
        <w:rPr>
          <w:rFonts w:ascii="Verdana" w:hAnsi="Verdana" w:cstheme="minorHAnsi"/>
        </w:rPr>
        <w:t xml:space="preserve"> żeby tę siłę zobaczyli ludzie, którzy sobie nie zdają sprawy, że takie wielkie wydarzenia miały miejsce w Krakowie” – </w:t>
      </w:r>
      <w:r w:rsidRPr="000F4B24">
        <w:rPr>
          <w:rFonts w:ascii="Verdana" w:hAnsi="Verdana" w:cstheme="minorHAnsi"/>
          <w:b/>
        </w:rPr>
        <w:t>podkreśla Adam Bujak</w:t>
      </w:r>
      <w:r w:rsidR="007E0922">
        <w:rPr>
          <w:rFonts w:ascii="Verdana" w:hAnsi="Verdana" w:cstheme="minorHAnsi"/>
          <w:b/>
        </w:rPr>
        <w:t>.</w:t>
      </w:r>
    </w:p>
    <w:p w14:paraId="3950DB7A" w14:textId="77777777" w:rsidR="000F4B24" w:rsidRPr="000F4B24" w:rsidRDefault="000F4B24" w:rsidP="000F4B24">
      <w:pPr>
        <w:spacing w:after="0" w:line="276" w:lineRule="auto"/>
        <w:rPr>
          <w:rFonts w:ascii="Verdana" w:hAnsi="Verdana" w:cstheme="minorHAnsi"/>
        </w:rPr>
      </w:pPr>
    </w:p>
    <w:p w14:paraId="6E00BBA6" w14:textId="20A6494B" w:rsidR="000F4B24" w:rsidRPr="000F4B24" w:rsidRDefault="000F4B24" w:rsidP="007E0922">
      <w:pPr>
        <w:spacing w:after="0" w:line="276" w:lineRule="auto"/>
        <w:jc w:val="both"/>
        <w:rPr>
          <w:rFonts w:ascii="Verdana" w:hAnsi="Verdana" w:cstheme="minorHAnsi"/>
          <w:b/>
        </w:rPr>
      </w:pPr>
      <w:r w:rsidRPr="000F4B24">
        <w:rPr>
          <w:rFonts w:ascii="Verdana" w:hAnsi="Verdana" w:cstheme="minorHAnsi"/>
        </w:rPr>
        <w:t xml:space="preserve">„Zdjęcia Adama Bujaka nie tylko dokumentują kapłańska drogę i pontyfikat </w:t>
      </w:r>
      <w:r w:rsidR="007E0922">
        <w:rPr>
          <w:rFonts w:ascii="Verdana" w:hAnsi="Verdana" w:cstheme="minorHAnsi"/>
        </w:rPr>
        <w:br/>
      </w:r>
      <w:r w:rsidRPr="000F4B24">
        <w:rPr>
          <w:rFonts w:ascii="Verdana" w:hAnsi="Verdana" w:cstheme="minorHAnsi"/>
        </w:rPr>
        <w:t xml:space="preserve">św. Jana Pawła II, ale stanowią również niezwykły portret Polski </w:t>
      </w:r>
      <w:r w:rsidR="00F55755">
        <w:rPr>
          <w:rFonts w:ascii="Verdana" w:hAnsi="Verdana" w:cstheme="minorHAnsi"/>
        </w:rPr>
        <w:br/>
      </w:r>
      <w:r w:rsidRPr="000F4B24">
        <w:rPr>
          <w:rFonts w:ascii="Verdana" w:hAnsi="Verdana" w:cstheme="minorHAnsi"/>
        </w:rPr>
        <w:t>w przeł</w:t>
      </w:r>
      <w:r w:rsidR="00D40D08">
        <w:rPr>
          <w:rFonts w:ascii="Verdana" w:hAnsi="Verdana" w:cstheme="minorHAnsi"/>
        </w:rPr>
        <w:t>omowych momentach historycznych</w:t>
      </w:r>
      <w:r w:rsidRPr="000F4B24">
        <w:rPr>
          <w:rFonts w:ascii="Verdana" w:hAnsi="Verdana" w:cstheme="minorHAnsi"/>
        </w:rPr>
        <w:t xml:space="preserve">” – </w:t>
      </w:r>
      <w:r w:rsidRPr="000F4B24">
        <w:rPr>
          <w:rFonts w:ascii="Verdana" w:hAnsi="Verdana" w:cstheme="minorHAnsi"/>
          <w:b/>
        </w:rPr>
        <w:t>mówi Barbara Schabowska, dyrektor Instytutu Adama Mickiewicza.</w:t>
      </w:r>
    </w:p>
    <w:p w14:paraId="2D2BB176" w14:textId="77777777" w:rsidR="000F4B24" w:rsidRPr="000F4B24" w:rsidRDefault="000F4B24" w:rsidP="000F4B24">
      <w:pPr>
        <w:spacing w:after="0" w:line="276" w:lineRule="auto"/>
        <w:rPr>
          <w:rFonts w:ascii="Verdana" w:hAnsi="Verdana" w:cstheme="minorHAnsi"/>
          <w:b/>
        </w:rPr>
      </w:pPr>
    </w:p>
    <w:p w14:paraId="0043D3EA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</w:rPr>
      </w:pPr>
      <w:r w:rsidRPr="000F4B24">
        <w:rPr>
          <w:rFonts w:ascii="Verdana" w:hAnsi="Verdana" w:cstheme="minorHAnsi"/>
        </w:rPr>
        <w:t>Wystawa obejmuje okres od milenium Chrztu Polski w 1966 r., którego inicjatorem był kardynał Stefan Wyszyński, do ostatniej podróży apostolskiej papieża Jana Pawła II do ojczyzny w 2002 r. Autor zdjęć koncentruje się przede wszystkim na wątkach krakowskich w biografii papieża, fotografując go najpierw jako metropolitę, kardynała i wreszcie, jako Jana Pawła II goszczącego w Krakowie podczas pielgrzymek.</w:t>
      </w:r>
    </w:p>
    <w:p w14:paraId="45255588" w14:textId="77777777" w:rsidR="000F4B24" w:rsidRPr="000F4B24" w:rsidRDefault="000F4B24" w:rsidP="000F4B24">
      <w:pPr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</w:p>
    <w:p w14:paraId="444F0B9D" w14:textId="4465B12B" w:rsidR="000F4B24" w:rsidRPr="000F4B24" w:rsidRDefault="000F4B24" w:rsidP="000F4B24">
      <w:pPr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0F4B24">
        <w:rPr>
          <w:rFonts w:ascii="Verdana" w:eastAsia="Times New Roman" w:hAnsi="Verdana" w:cs="Times New Roman"/>
          <w:lang w:eastAsia="pl-PL"/>
        </w:rPr>
        <w:t>Fotog</w:t>
      </w:r>
      <w:r w:rsidR="00D40D08">
        <w:rPr>
          <w:rFonts w:ascii="Verdana" w:eastAsia="Times New Roman" w:hAnsi="Verdana" w:cs="Times New Roman"/>
          <w:lang w:eastAsia="pl-PL"/>
        </w:rPr>
        <w:t xml:space="preserve">rafie Adama Bujaka skupiają się </w:t>
      </w:r>
      <w:r w:rsidRPr="000F4B24">
        <w:rPr>
          <w:rFonts w:ascii="Verdana" w:eastAsia="Times New Roman" w:hAnsi="Verdana" w:cs="Times New Roman"/>
          <w:lang w:eastAsia="pl-PL"/>
        </w:rPr>
        <w:t>na emocjonalny</w:t>
      </w:r>
      <w:r w:rsidR="00D40D08">
        <w:rPr>
          <w:rFonts w:ascii="Verdana" w:eastAsia="Times New Roman" w:hAnsi="Verdana" w:cs="Times New Roman"/>
          <w:lang w:eastAsia="pl-PL"/>
        </w:rPr>
        <w:t>m odbiorze</w:t>
      </w:r>
      <w:r w:rsidRPr="000F4B24">
        <w:rPr>
          <w:rFonts w:ascii="Verdana" w:eastAsia="Times New Roman" w:hAnsi="Verdana" w:cs="Times New Roman"/>
          <w:lang w:eastAsia="pl-PL"/>
        </w:rPr>
        <w:t xml:space="preserve"> przez publiczność. Autor </w:t>
      </w:r>
      <w:r>
        <w:rPr>
          <w:rFonts w:ascii="Verdana" w:eastAsia="Times New Roman" w:hAnsi="Verdana" w:cs="Times New Roman"/>
          <w:lang w:eastAsia="pl-PL"/>
        </w:rPr>
        <w:t xml:space="preserve">nie unika w </w:t>
      </w:r>
      <w:r w:rsidRPr="000F4B24">
        <w:rPr>
          <w:rFonts w:ascii="Verdana" w:eastAsia="Times New Roman" w:hAnsi="Verdana" w:cs="Times New Roman"/>
          <w:lang w:eastAsia="pl-PL"/>
        </w:rPr>
        <w:t>zdjęciach patosu</w:t>
      </w:r>
      <w:r w:rsidR="001B4B85">
        <w:rPr>
          <w:rFonts w:ascii="Verdana" w:eastAsia="Times New Roman" w:hAnsi="Verdana" w:cs="Times New Roman"/>
          <w:lang w:eastAsia="pl-PL"/>
        </w:rPr>
        <w:t>.</w:t>
      </w:r>
      <w:r w:rsidRPr="000F4B24">
        <w:rPr>
          <w:rFonts w:ascii="Verdana" w:eastAsia="Times New Roman" w:hAnsi="Verdana" w:cs="Times New Roman"/>
          <w:lang w:eastAsia="pl-PL"/>
        </w:rPr>
        <w:t xml:space="preserve"> </w:t>
      </w:r>
      <w:r w:rsidR="001B4B85">
        <w:rPr>
          <w:rFonts w:ascii="Verdana" w:eastAsia="Times New Roman" w:hAnsi="Verdana" w:cs="Times New Roman"/>
          <w:lang w:eastAsia="pl-PL"/>
        </w:rPr>
        <w:t>W</w:t>
      </w:r>
      <w:r w:rsidRPr="000F4B24">
        <w:rPr>
          <w:rFonts w:ascii="Verdana" w:eastAsia="Times New Roman" w:hAnsi="Verdana" w:cs="Times New Roman"/>
          <w:lang w:eastAsia="pl-PL"/>
        </w:rPr>
        <w:t xml:space="preserve">ydarzenia związane z życiem religijnym pokazuje w sposób podkreślający ich wagę. Autor nigdy nie ukrywał poglądów religijnych i jako współuczestnik uroczystości kościelnych zawsze miał przy sobie aparat fotograficzny. Bardzo bliskie kadry starają się uchwycić sferę </w:t>
      </w:r>
      <w:r w:rsidRPr="000F4B24">
        <w:rPr>
          <w:rFonts w:ascii="Verdana" w:eastAsia="Times New Roman" w:hAnsi="Verdana" w:cs="Times New Roman"/>
          <w:i/>
          <w:lang w:eastAsia="pl-PL"/>
        </w:rPr>
        <w:t>sacrum</w:t>
      </w:r>
      <w:r w:rsidRPr="000F4B24">
        <w:rPr>
          <w:rFonts w:ascii="Verdana" w:eastAsia="Times New Roman" w:hAnsi="Verdana" w:cs="Times New Roman"/>
          <w:lang w:eastAsia="pl-PL"/>
        </w:rPr>
        <w:t xml:space="preserve"> i towarzyszące wiernym poczucie wspólnoty. Duchowość i mistycyzm wybrzmiewa z przepełnionych kontemplacją ujęć.</w:t>
      </w:r>
    </w:p>
    <w:p w14:paraId="277D59A8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</w:rPr>
      </w:pPr>
    </w:p>
    <w:p w14:paraId="0EE550C9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  <w:b/>
        </w:rPr>
      </w:pPr>
      <w:r w:rsidRPr="000F4B24">
        <w:rPr>
          <w:rFonts w:ascii="Verdana" w:hAnsi="Verdana" w:cstheme="minorHAnsi"/>
        </w:rPr>
        <w:lastRenderedPageBreak/>
        <w:t xml:space="preserve">„Prezentowane na wystawie fotografie są dla Adama Bujaka podróżą w przeszłość, okazją do ponownego spotkania z człowiekiem, który był dla twórcy duchowym przewodnikiem. Chęcią powrotu do wydarzeń szczególnych. Procesem, w którym chronologia schodzi na drugi plan, a najważniejsze staje się wspomnienie spraw, które autora poruszyły i zafascynowały” – </w:t>
      </w:r>
      <w:r w:rsidRPr="000F4B24">
        <w:rPr>
          <w:rFonts w:ascii="Verdana" w:hAnsi="Verdana" w:cstheme="minorHAnsi"/>
          <w:b/>
        </w:rPr>
        <w:t xml:space="preserve">mówi Magdalena Święch, kurator wystawy. </w:t>
      </w:r>
    </w:p>
    <w:p w14:paraId="0E58DED4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  <w:b/>
        </w:rPr>
      </w:pPr>
    </w:p>
    <w:p w14:paraId="7FDE273F" w14:textId="5A30FFA7" w:rsidR="00485CA5" w:rsidRPr="00971371" w:rsidRDefault="000F4B24" w:rsidP="000F4B24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0F4B24">
        <w:rPr>
          <w:rFonts w:ascii="Verdana" w:hAnsi="Verdana" w:cstheme="minorHAnsi"/>
        </w:rPr>
        <w:t xml:space="preserve">Rzymska wystawa została zorganizowana przez </w:t>
      </w:r>
      <w:r w:rsidRPr="000F4B24">
        <w:rPr>
          <w:rFonts w:ascii="Verdana" w:hAnsi="Verdana" w:cstheme="minorHAnsi"/>
          <w:bCs/>
        </w:rPr>
        <w:t xml:space="preserve">Instytut Adama Mickiewicza, Muzeum Narodowe w Krakowie, gdzie była pokazywana w ubiegłym roku oraz Instytut Polski w Rzymie. </w:t>
      </w:r>
      <w:r w:rsidR="00971371" w:rsidRPr="00971371">
        <w:rPr>
          <w:rFonts w:ascii="Verdana" w:hAnsi="Verdana" w:cstheme="minorHAnsi"/>
          <w:bCs/>
        </w:rPr>
        <w:t>P</w:t>
      </w:r>
      <w:r w:rsidR="00485CA5" w:rsidRPr="00971371">
        <w:rPr>
          <w:rFonts w:ascii="Verdana" w:hAnsi="Verdana" w:cstheme="minorHAnsi"/>
          <w:bCs/>
        </w:rPr>
        <w:t xml:space="preserve">artnerami wydarzenia są </w:t>
      </w:r>
      <w:proofErr w:type="spellStart"/>
      <w:r w:rsidR="00485CA5" w:rsidRPr="00971371">
        <w:rPr>
          <w:rFonts w:ascii="Verdana" w:hAnsi="Verdana" w:cstheme="minorHAnsi"/>
          <w:bCs/>
        </w:rPr>
        <w:t>Angelicum</w:t>
      </w:r>
      <w:proofErr w:type="spellEnd"/>
      <w:r w:rsidR="00971371">
        <w:rPr>
          <w:rFonts w:ascii="Verdana" w:hAnsi="Verdana" w:cstheme="minorHAnsi"/>
          <w:bCs/>
        </w:rPr>
        <w:t xml:space="preserve">, </w:t>
      </w:r>
      <w:r w:rsidR="00971371" w:rsidRPr="00971371">
        <w:rPr>
          <w:rFonts w:ascii="Verdana" w:hAnsi="Verdana"/>
        </w:rPr>
        <w:t>Instytut Kultury ś</w:t>
      </w:r>
      <w:r w:rsidR="00485CA5" w:rsidRPr="00971371">
        <w:rPr>
          <w:rFonts w:ascii="Verdana" w:hAnsi="Verdana"/>
        </w:rPr>
        <w:t xml:space="preserve">w. Jana Pawła II, </w:t>
      </w:r>
      <w:r w:rsidR="00485CA5" w:rsidRPr="00971371">
        <w:rPr>
          <w:rFonts w:ascii="Verdana" w:hAnsi="Verdana" w:cstheme="minorHAnsi"/>
          <w:bCs/>
        </w:rPr>
        <w:t xml:space="preserve">Fundacja św. Mikołaja (Teologia Polityczna). </w:t>
      </w:r>
    </w:p>
    <w:p w14:paraId="151CE0F3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0FEE8627" w14:textId="17F566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</w:rPr>
      </w:pPr>
      <w:r w:rsidRPr="000F4B24">
        <w:rPr>
          <w:rFonts w:ascii="Verdana" w:hAnsi="Verdana" w:cstheme="minorHAnsi"/>
          <w:bCs/>
        </w:rPr>
        <w:t>W</w:t>
      </w:r>
      <w:r w:rsidR="00971371">
        <w:rPr>
          <w:rFonts w:ascii="Verdana" w:hAnsi="Verdana" w:cstheme="minorHAnsi"/>
          <w:bCs/>
        </w:rPr>
        <w:t>ystawa jest otwarta dla publiczności</w:t>
      </w:r>
      <w:r w:rsidRPr="000F4B24">
        <w:rPr>
          <w:rFonts w:ascii="Verdana" w:hAnsi="Verdana" w:cstheme="minorHAnsi"/>
          <w:bCs/>
        </w:rPr>
        <w:t xml:space="preserve"> do 9 grudnia. </w:t>
      </w:r>
    </w:p>
    <w:p w14:paraId="4C9D2F4E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</w:rPr>
      </w:pPr>
    </w:p>
    <w:p w14:paraId="376BCA90" w14:textId="005F0CEA" w:rsidR="000F4B24" w:rsidRPr="000F4B24" w:rsidRDefault="000F4B24" w:rsidP="000F4B24">
      <w:pPr>
        <w:jc w:val="both"/>
        <w:rPr>
          <w:rFonts w:ascii="Verdana" w:hAnsi="Verdana"/>
        </w:rPr>
      </w:pPr>
      <w:r w:rsidRPr="000F4B24">
        <w:rPr>
          <w:rFonts w:ascii="Verdana" w:hAnsi="Verdana"/>
        </w:rPr>
        <w:t xml:space="preserve">Sfinansowano ze środków Ministra Kultury, Dziedzictwa Narodowego i Sportu </w:t>
      </w:r>
      <w:r>
        <w:rPr>
          <w:rFonts w:ascii="Verdana" w:hAnsi="Verdana"/>
        </w:rPr>
        <w:br/>
      </w:r>
      <w:r w:rsidRPr="000F4B24">
        <w:rPr>
          <w:rFonts w:ascii="Verdana" w:hAnsi="Verdana"/>
        </w:rPr>
        <w:t>w ramach Programu Wieloletniego NIEPODLEGŁA na lata 2017-2022.</w:t>
      </w:r>
    </w:p>
    <w:p w14:paraId="3D46D360" w14:textId="77777777" w:rsidR="000F4B24" w:rsidRPr="000F4B24" w:rsidRDefault="000F4B24" w:rsidP="000F4B24">
      <w:pPr>
        <w:contextualSpacing/>
        <w:jc w:val="both"/>
        <w:rPr>
          <w:rFonts w:ascii="Verdana" w:hAnsi="Verdana" w:cs="Times New Roman"/>
        </w:rPr>
      </w:pPr>
    </w:p>
    <w:p w14:paraId="452C9276" w14:textId="77777777" w:rsidR="000F4B24" w:rsidRPr="000F4B24" w:rsidRDefault="000F4B24" w:rsidP="000F4B24">
      <w:pPr>
        <w:spacing w:after="0" w:line="276" w:lineRule="auto"/>
        <w:jc w:val="both"/>
        <w:rPr>
          <w:rFonts w:ascii="Verdana" w:hAnsi="Verdana" w:cstheme="minorHAnsi"/>
        </w:rPr>
      </w:pPr>
    </w:p>
    <w:p w14:paraId="6ACC8E3A" w14:textId="77777777" w:rsidR="006E141D" w:rsidRPr="006E141D" w:rsidRDefault="006E141D" w:rsidP="006E141D">
      <w:pPr>
        <w:spacing w:after="200" w:line="276" w:lineRule="auto"/>
        <w:rPr>
          <w:lang w:val="sk-SK"/>
        </w:rPr>
      </w:pPr>
    </w:p>
    <w:p w14:paraId="6DDA6C00" w14:textId="77777777" w:rsidR="0064547E" w:rsidRPr="00A602D0" w:rsidRDefault="0064547E" w:rsidP="007954B0">
      <w:pPr>
        <w:widowControl w:val="0"/>
        <w:spacing w:after="0" w:line="240" w:lineRule="auto"/>
        <w:ind w:right="-283"/>
        <w:jc w:val="both"/>
        <w:rPr>
          <w:rFonts w:ascii="Verdana" w:eastAsia="SimSun" w:hAnsi="Verdana" w:cs="Times New Roman"/>
          <w:color w:val="000000"/>
          <w:kern w:val="2"/>
          <w:sz w:val="20"/>
          <w:szCs w:val="20"/>
          <w:lang w:eastAsia="zh-CN" w:bidi="hi-IN"/>
        </w:rPr>
      </w:pPr>
    </w:p>
    <w:p w14:paraId="4CB8C06B" w14:textId="13313A40" w:rsidR="0064547E" w:rsidRPr="00A602D0" w:rsidRDefault="0064547E" w:rsidP="003436E7">
      <w:pPr>
        <w:autoSpaceDE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A602D0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A602D0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A602D0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A602D0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5B365CF5" w14:textId="16B43E08" w:rsidR="00137233" w:rsidRDefault="0013723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BBC88DB" w14:textId="2ADB0C22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06D2E46" w14:textId="4717309A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5FB04ECC" w14:textId="77777777" w:rsidR="007F2B0F" w:rsidRDefault="007F2B0F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01E071C3" w14:textId="77777777" w:rsidR="007F2B0F" w:rsidRDefault="007F2B0F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6ECB942D" w14:textId="2A5E61F3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A602D0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141BFE4D" w14:textId="33813392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A602D0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10F7991B" w14:textId="77777777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05B95F14" w14:textId="2418FA1E" w:rsidR="006608F2" w:rsidRPr="00D40D08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+48 692 494</w:t>
      </w:r>
      <w:r w:rsidR="003551E3">
        <w:rPr>
          <w:rFonts w:ascii="Verdana" w:eastAsia="MS Mincho" w:hAnsi="Verdana" w:cs="Verdana"/>
          <w:color w:val="000000"/>
          <w:lang w:eastAsia="ar-SA"/>
        </w:rPr>
        <w:t> </w:t>
      </w:r>
      <w:r w:rsidRPr="00A602D0">
        <w:rPr>
          <w:rFonts w:ascii="Verdana" w:eastAsia="MS Mincho" w:hAnsi="Verdana" w:cs="Verdana"/>
          <w:color w:val="000000"/>
          <w:lang w:eastAsia="ar-SA"/>
        </w:rPr>
        <w:t>061</w:t>
      </w: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PremrPro-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A38F3"/>
    <w:rsid w:val="000C1D0B"/>
    <w:rsid w:val="000F3E6C"/>
    <w:rsid w:val="000F4B24"/>
    <w:rsid w:val="00137233"/>
    <w:rsid w:val="00151802"/>
    <w:rsid w:val="0016703B"/>
    <w:rsid w:val="00184A8F"/>
    <w:rsid w:val="00191976"/>
    <w:rsid w:val="001B4B85"/>
    <w:rsid w:val="001C688A"/>
    <w:rsid w:val="00204509"/>
    <w:rsid w:val="00223901"/>
    <w:rsid w:val="00231437"/>
    <w:rsid w:val="00242EF3"/>
    <w:rsid w:val="00276D81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A6B0B"/>
    <w:rsid w:val="003E3955"/>
    <w:rsid w:val="003F165D"/>
    <w:rsid w:val="00414446"/>
    <w:rsid w:val="00485712"/>
    <w:rsid w:val="00485CA5"/>
    <w:rsid w:val="00545AB0"/>
    <w:rsid w:val="00557D32"/>
    <w:rsid w:val="005B09CB"/>
    <w:rsid w:val="005E1279"/>
    <w:rsid w:val="0064547E"/>
    <w:rsid w:val="006608F2"/>
    <w:rsid w:val="00664084"/>
    <w:rsid w:val="00667093"/>
    <w:rsid w:val="00667FD3"/>
    <w:rsid w:val="00673336"/>
    <w:rsid w:val="006E141D"/>
    <w:rsid w:val="007559B1"/>
    <w:rsid w:val="00767859"/>
    <w:rsid w:val="00770A60"/>
    <w:rsid w:val="00783966"/>
    <w:rsid w:val="007954B0"/>
    <w:rsid w:val="007B40BD"/>
    <w:rsid w:val="007E0922"/>
    <w:rsid w:val="007F0C2F"/>
    <w:rsid w:val="007F2B0F"/>
    <w:rsid w:val="00857E98"/>
    <w:rsid w:val="00886487"/>
    <w:rsid w:val="008B29BE"/>
    <w:rsid w:val="008C3E94"/>
    <w:rsid w:val="00965977"/>
    <w:rsid w:val="00971371"/>
    <w:rsid w:val="00985627"/>
    <w:rsid w:val="009B4B52"/>
    <w:rsid w:val="00A602D0"/>
    <w:rsid w:val="00A67346"/>
    <w:rsid w:val="00A753E8"/>
    <w:rsid w:val="00A94C9E"/>
    <w:rsid w:val="00AA260D"/>
    <w:rsid w:val="00AD5F1D"/>
    <w:rsid w:val="00AF5EA6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812A5"/>
    <w:rsid w:val="00CB2C34"/>
    <w:rsid w:val="00CD192B"/>
    <w:rsid w:val="00CD320B"/>
    <w:rsid w:val="00CE1D52"/>
    <w:rsid w:val="00CF39BB"/>
    <w:rsid w:val="00D40D08"/>
    <w:rsid w:val="00D500FA"/>
    <w:rsid w:val="00DD4638"/>
    <w:rsid w:val="00DE5CE3"/>
    <w:rsid w:val="00DF1B1C"/>
    <w:rsid w:val="00E72458"/>
    <w:rsid w:val="00E7610B"/>
    <w:rsid w:val="00E81D6C"/>
    <w:rsid w:val="00EA6A94"/>
    <w:rsid w:val="00ED1020"/>
    <w:rsid w:val="00ED37C0"/>
    <w:rsid w:val="00F009A5"/>
    <w:rsid w:val="00F50CB7"/>
    <w:rsid w:val="00F5575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3</cp:revision>
  <cp:lastPrinted>2021-10-14T08:56:00Z</cp:lastPrinted>
  <dcterms:created xsi:type="dcterms:W3CDTF">2021-10-21T09:00:00Z</dcterms:created>
  <dcterms:modified xsi:type="dcterms:W3CDTF">2021-10-21T09:30:00Z</dcterms:modified>
</cp:coreProperties>
</file>